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B37F3" w14:textId="65CEEA2B" w:rsidR="00C60CFA" w:rsidRPr="00C60CFA" w:rsidRDefault="002B44ED" w:rsidP="002B44ED">
      <w:pPr>
        <w:pStyle w:val="Zkladntextodsazen"/>
        <w:ind w:left="5664" w:firstLine="708"/>
        <w:rPr>
          <w:rFonts w:ascii="AlfaPID" w:hAnsi="AlfaPID"/>
          <w:color w:val="000000" w:themeColor="text1"/>
          <w:sz w:val="52"/>
          <w:szCs w:val="52"/>
        </w:rPr>
      </w:pPr>
      <w:r>
        <w:rPr>
          <w:rFonts w:ascii="Arial" w:hAnsi="Arial" w:cs="Arial"/>
          <w:color w:val="000000" w:themeColor="text1"/>
          <w:sz w:val="52"/>
          <w:szCs w:val="52"/>
        </w:rPr>
        <w:t xml:space="preserve">  </w:t>
      </w:r>
      <w:r w:rsidRPr="002B44ED">
        <w:rPr>
          <w:rFonts w:ascii="AlfaPID" w:hAnsi="AlfaPID"/>
          <w:color w:val="000000" w:themeColor="text1"/>
          <w:sz w:val="52"/>
          <w:szCs w:val="52"/>
        </w:rPr>
        <w:t>MKCRX007Y6SN</w:t>
      </w:r>
    </w:p>
    <w:p w14:paraId="7E7176D1" w14:textId="31C8220C" w:rsidR="00C60CFA" w:rsidRPr="00C60CFA" w:rsidRDefault="00C60CFA" w:rsidP="00693F75">
      <w:pPr>
        <w:pStyle w:val="Zkladntextodsazen"/>
        <w:jc w:val="right"/>
        <w:rPr>
          <w:color w:val="000000" w:themeColor="text1"/>
          <w:sz w:val="24"/>
          <w:szCs w:val="24"/>
        </w:rPr>
      </w:pPr>
      <w:proofErr w:type="gramStart"/>
      <w:r w:rsidRPr="00C60CFA">
        <w:rPr>
          <w:color w:val="000000" w:themeColor="text1"/>
          <w:sz w:val="24"/>
          <w:szCs w:val="24"/>
        </w:rPr>
        <w:t>Č.j.</w:t>
      </w:r>
      <w:proofErr w:type="gramEnd"/>
      <w:r w:rsidRPr="00C60CFA">
        <w:rPr>
          <w:color w:val="000000" w:themeColor="text1"/>
          <w:sz w:val="24"/>
          <w:szCs w:val="24"/>
        </w:rPr>
        <w:t xml:space="preserve">: </w:t>
      </w:r>
      <w:r w:rsidR="002B44ED">
        <w:rPr>
          <w:color w:val="000000" w:themeColor="text1"/>
          <w:sz w:val="24"/>
          <w:szCs w:val="24"/>
        </w:rPr>
        <w:t>MK 67410/2014</w:t>
      </w:r>
    </w:p>
    <w:p w14:paraId="167E1828" w14:textId="77777777" w:rsidR="00C60CFA" w:rsidRDefault="00C60CFA">
      <w:pPr>
        <w:pStyle w:val="Zkladntextodsazen"/>
        <w:rPr>
          <w:b/>
          <w:color w:val="000000" w:themeColor="text1"/>
        </w:rPr>
      </w:pPr>
    </w:p>
    <w:p w14:paraId="508E58B3" w14:textId="77777777" w:rsidR="0010512A" w:rsidRPr="00EA3E51" w:rsidRDefault="0010512A">
      <w:pPr>
        <w:pStyle w:val="Zkladntextodsazen"/>
        <w:rPr>
          <w:b/>
          <w:color w:val="000000" w:themeColor="text1"/>
          <w:sz w:val="24"/>
          <w:szCs w:val="24"/>
        </w:rPr>
      </w:pPr>
      <w:r w:rsidRPr="00EA3E51">
        <w:rPr>
          <w:b/>
          <w:color w:val="000000" w:themeColor="text1"/>
          <w:sz w:val="24"/>
          <w:szCs w:val="24"/>
        </w:rPr>
        <w:t>Metodický pokyn Ministerstva kultury</w:t>
      </w:r>
    </w:p>
    <w:p w14:paraId="7FEDBA11" w14:textId="77777777" w:rsidR="0010512A" w:rsidRPr="00EA3E51" w:rsidRDefault="0010512A">
      <w:pPr>
        <w:pStyle w:val="Zkladntextodsazen"/>
        <w:rPr>
          <w:b/>
          <w:color w:val="000000" w:themeColor="text1"/>
          <w:sz w:val="24"/>
          <w:szCs w:val="24"/>
        </w:rPr>
      </w:pPr>
      <w:r w:rsidRPr="00EA3E51">
        <w:rPr>
          <w:b/>
          <w:color w:val="000000" w:themeColor="text1"/>
          <w:sz w:val="24"/>
          <w:szCs w:val="24"/>
        </w:rPr>
        <w:t>k zajištění výkonu regionálních funkcí knihoven</w:t>
      </w:r>
    </w:p>
    <w:p w14:paraId="5E0825B8" w14:textId="77777777" w:rsidR="0010512A" w:rsidRPr="00EA3E51" w:rsidRDefault="0010512A">
      <w:pPr>
        <w:jc w:val="center"/>
        <w:rPr>
          <w:b/>
          <w:color w:val="000000" w:themeColor="text1"/>
          <w:szCs w:val="24"/>
        </w:rPr>
      </w:pPr>
      <w:r w:rsidRPr="00EA3E51">
        <w:rPr>
          <w:b/>
          <w:color w:val="000000" w:themeColor="text1"/>
          <w:szCs w:val="24"/>
        </w:rPr>
        <w:t>a jejich koordinaci na území České republiky</w:t>
      </w:r>
    </w:p>
    <w:p w14:paraId="799BF44F" w14:textId="77777777" w:rsidR="0010512A" w:rsidRPr="00722B36" w:rsidRDefault="0010512A">
      <w:pPr>
        <w:rPr>
          <w:b/>
          <w:color w:val="000000" w:themeColor="text1"/>
          <w:szCs w:val="24"/>
        </w:rPr>
      </w:pPr>
    </w:p>
    <w:p w14:paraId="6EF86D30" w14:textId="77777777" w:rsidR="0010512A" w:rsidRPr="00DE222B" w:rsidRDefault="0010512A">
      <w:pPr>
        <w:jc w:val="both"/>
        <w:rPr>
          <w:b/>
          <w:color w:val="000000" w:themeColor="text1"/>
        </w:rPr>
      </w:pPr>
      <w:r w:rsidRPr="00DE222B">
        <w:rPr>
          <w:b/>
          <w:color w:val="000000" w:themeColor="text1"/>
        </w:rPr>
        <w:t>Úvod</w:t>
      </w:r>
    </w:p>
    <w:p w14:paraId="4B81B942" w14:textId="77777777" w:rsidR="0010512A" w:rsidRPr="00DE222B" w:rsidRDefault="0010512A">
      <w:pPr>
        <w:jc w:val="both"/>
        <w:rPr>
          <w:b/>
          <w:color w:val="000000" w:themeColor="text1"/>
        </w:rPr>
      </w:pPr>
    </w:p>
    <w:p w14:paraId="4AACE554" w14:textId="77777777" w:rsidR="0010512A" w:rsidRPr="00DE222B" w:rsidRDefault="0010512A">
      <w:pPr>
        <w:ind w:firstLine="708"/>
        <w:jc w:val="both"/>
        <w:rPr>
          <w:color w:val="000000" w:themeColor="text1"/>
        </w:rPr>
      </w:pPr>
      <w:r w:rsidRPr="00DE222B">
        <w:rPr>
          <w:color w:val="000000" w:themeColor="text1"/>
        </w:rPr>
        <w:t>Regionální funkce knihoven, poskytované podle § 2 písm. h) zákona č. 257/2001 Sb., o knihovnách a podmínkách provozování veřejných knihovnických a informačních služeb (knihovní zákon)</w:t>
      </w:r>
      <w:r w:rsidR="00D54CBB">
        <w:rPr>
          <w:color w:val="000000" w:themeColor="text1"/>
        </w:rPr>
        <w:t>, v platném znění</w:t>
      </w:r>
      <w:bookmarkStart w:id="0" w:name="_Ref392666123"/>
      <w:r w:rsidR="00D54CBB">
        <w:rPr>
          <w:rStyle w:val="Znakapoznpodarou"/>
          <w:color w:val="000000" w:themeColor="text1"/>
        </w:rPr>
        <w:footnoteReference w:id="1"/>
      </w:r>
      <w:bookmarkEnd w:id="0"/>
      <w:r w:rsidRPr="00DE222B">
        <w:rPr>
          <w:color w:val="000000" w:themeColor="text1"/>
        </w:rPr>
        <w:t>, vycházejí z účelné dělby práce a koordinace odborných činností knihoven. Zaručují občanům dostupnost veřejných knihovnických a informačních služeb ve všech místech České republiky a přispívají k vyrovnání rozdílů v kvalitě těchto služeb obyvatelům měst a malých obcí.</w:t>
      </w:r>
    </w:p>
    <w:p w14:paraId="65E6A4E0" w14:textId="77777777" w:rsidR="0010512A" w:rsidRPr="00DE222B" w:rsidRDefault="0010512A">
      <w:pPr>
        <w:jc w:val="both"/>
        <w:rPr>
          <w:color w:val="000000" w:themeColor="text1"/>
        </w:rPr>
      </w:pPr>
    </w:p>
    <w:p w14:paraId="5C500BA7" w14:textId="77777777" w:rsidR="0010512A" w:rsidRPr="00DE222B" w:rsidRDefault="0010512A">
      <w:pPr>
        <w:ind w:firstLine="708"/>
        <w:jc w:val="both"/>
        <w:rPr>
          <w:color w:val="000000" w:themeColor="text1"/>
        </w:rPr>
      </w:pPr>
      <w:r w:rsidRPr="00DE222B">
        <w:rPr>
          <w:color w:val="000000" w:themeColor="text1"/>
        </w:rPr>
        <w:t>Centrem systému knihoven je Národní knihovna České republiky, která vykonává koordinační, odborné, informační, analytické, výzkumné, standardizační, metodické a poradenské činnosti. V jejich rámci podle § 9 odst. 2 písm. g) knihovního zákona také celostátně metodicky řídí výkon regionálních funkcí a vyhodnocuje jejich plnění. V jednotlivých krajích podle § 11 odst. 3 - 4 knihovního zákona plní a koordinuje plnění regionálních funkcí vybraných základních knihoven v kraji krajská knihovna</w:t>
      </w:r>
      <w:r w:rsidRPr="00DE222B">
        <w:rPr>
          <w:rStyle w:val="Znakapoznpodarou"/>
          <w:color w:val="000000" w:themeColor="text1"/>
        </w:rPr>
        <w:footnoteReference w:id="2"/>
      </w:r>
      <w:r w:rsidRPr="00DE222B">
        <w:rPr>
          <w:color w:val="000000" w:themeColor="text1"/>
        </w:rPr>
        <w:t xml:space="preserve">. </w:t>
      </w:r>
      <w:r w:rsidR="00E30887">
        <w:rPr>
          <w:color w:val="000000" w:themeColor="text1"/>
        </w:rPr>
        <w:t>Úkolem</w:t>
      </w:r>
      <w:r w:rsidRPr="00DE222B">
        <w:rPr>
          <w:color w:val="000000" w:themeColor="text1"/>
        </w:rPr>
        <w:t xml:space="preserve"> kraje je zajistit z peněžních prostředků svého rozpočtu plnění těchto funkcí.</w:t>
      </w:r>
    </w:p>
    <w:p w14:paraId="05DBDD30" w14:textId="77777777" w:rsidR="0010512A" w:rsidRPr="00DE222B" w:rsidRDefault="0010512A">
      <w:pPr>
        <w:jc w:val="both"/>
        <w:rPr>
          <w:color w:val="000000" w:themeColor="text1"/>
        </w:rPr>
      </w:pPr>
    </w:p>
    <w:p w14:paraId="5EC133E8" w14:textId="388AB8E4" w:rsidR="0010512A" w:rsidRPr="00DE222B" w:rsidRDefault="0010512A">
      <w:pPr>
        <w:ind w:firstLine="708"/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V návaznosti na knihovní zákon vydává </w:t>
      </w:r>
      <w:r w:rsidR="00C45290">
        <w:rPr>
          <w:color w:val="000000" w:themeColor="text1"/>
        </w:rPr>
        <w:t>Ministerstvo kultury</w:t>
      </w:r>
      <w:r w:rsidRPr="00DE222B">
        <w:rPr>
          <w:color w:val="000000" w:themeColor="text1"/>
        </w:rPr>
        <w:t xml:space="preserve"> metodický pokyn k zajištění výkonu regionálních funkcí knihoven a jejich koordinaci na území České republiky. </w:t>
      </w:r>
      <w:r w:rsidR="00802996">
        <w:rPr>
          <w:color w:val="000000" w:themeColor="text1"/>
        </w:rPr>
        <w:t>Jeho ú</w:t>
      </w:r>
      <w:r w:rsidR="00C45290">
        <w:rPr>
          <w:color w:val="000000" w:themeColor="text1"/>
        </w:rPr>
        <w:t>čelem je přispět k</w:t>
      </w:r>
      <w:r w:rsidR="00990E0E">
        <w:rPr>
          <w:color w:val="000000" w:themeColor="text1"/>
        </w:rPr>
        <w:t>e</w:t>
      </w:r>
      <w:bookmarkStart w:id="1" w:name="_GoBack"/>
      <w:bookmarkEnd w:id="1"/>
      <w:r w:rsidRPr="00DE222B">
        <w:rPr>
          <w:color w:val="000000" w:themeColor="text1"/>
        </w:rPr>
        <w:t xml:space="preserve"> sjednocení postupu při výkonu regionálních funkcí knihoven a vytvoření příznivých podmínek pro poskytování podpůrných služeb základním knihovnám.</w:t>
      </w:r>
    </w:p>
    <w:p w14:paraId="34F13156" w14:textId="77777777" w:rsidR="00377FD4" w:rsidRPr="00DE222B" w:rsidRDefault="00377FD4">
      <w:pPr>
        <w:jc w:val="both"/>
        <w:rPr>
          <w:color w:val="000000" w:themeColor="text1"/>
        </w:rPr>
      </w:pPr>
    </w:p>
    <w:p w14:paraId="23FE72DB" w14:textId="77777777" w:rsidR="0010512A" w:rsidRPr="00DE222B" w:rsidRDefault="0010512A">
      <w:pPr>
        <w:jc w:val="both"/>
        <w:rPr>
          <w:color w:val="000000" w:themeColor="text1"/>
        </w:rPr>
      </w:pPr>
    </w:p>
    <w:p w14:paraId="73890164" w14:textId="77777777" w:rsidR="0010512A" w:rsidRPr="00DE222B" w:rsidRDefault="0010512A">
      <w:pPr>
        <w:jc w:val="both"/>
        <w:rPr>
          <w:color w:val="000000" w:themeColor="text1"/>
        </w:rPr>
      </w:pPr>
      <w:r w:rsidRPr="00DE222B">
        <w:rPr>
          <w:color w:val="000000" w:themeColor="text1"/>
        </w:rPr>
        <w:t>Obsah:</w:t>
      </w:r>
    </w:p>
    <w:p w14:paraId="6A073E41" w14:textId="77777777" w:rsidR="0010512A" w:rsidRPr="00DE222B" w:rsidRDefault="0010512A">
      <w:pPr>
        <w:jc w:val="both"/>
        <w:rPr>
          <w:color w:val="000000" w:themeColor="text1"/>
        </w:rPr>
      </w:pPr>
    </w:p>
    <w:p w14:paraId="32EC373B" w14:textId="77777777" w:rsidR="0010512A" w:rsidRPr="00DE222B" w:rsidRDefault="0010512A">
      <w:pPr>
        <w:numPr>
          <w:ilvl w:val="0"/>
          <w:numId w:val="6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Vymezení pojmů</w:t>
      </w:r>
    </w:p>
    <w:p w14:paraId="2B0F9053" w14:textId="77777777" w:rsidR="0010512A" w:rsidRPr="00DE222B" w:rsidRDefault="0010512A">
      <w:pPr>
        <w:numPr>
          <w:ilvl w:val="0"/>
          <w:numId w:val="6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Cíle regionálních funkcí knihoven</w:t>
      </w:r>
    </w:p>
    <w:p w14:paraId="0F209B58" w14:textId="77777777" w:rsidR="004E68B6" w:rsidRPr="00DE222B" w:rsidRDefault="004E68B6">
      <w:pPr>
        <w:numPr>
          <w:ilvl w:val="0"/>
          <w:numId w:val="6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Úloha krajské knihovny</w:t>
      </w:r>
    </w:p>
    <w:p w14:paraId="70F4349D" w14:textId="77777777" w:rsidR="0010512A" w:rsidRPr="00DE222B" w:rsidRDefault="0010512A">
      <w:pPr>
        <w:numPr>
          <w:ilvl w:val="0"/>
          <w:numId w:val="6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Kritéria výběru knihovny pověřené výkonem regionálních funkcí</w:t>
      </w:r>
    </w:p>
    <w:p w14:paraId="63936D55" w14:textId="77777777" w:rsidR="0010512A" w:rsidRPr="00DE222B" w:rsidRDefault="0010512A">
      <w:pPr>
        <w:numPr>
          <w:ilvl w:val="0"/>
          <w:numId w:val="6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Zásady pro rozdělení finančních prostředků na výkon regionálních funkcí knihoven</w:t>
      </w:r>
    </w:p>
    <w:p w14:paraId="29D6514A" w14:textId="77777777" w:rsidR="0010512A" w:rsidRPr="00DE222B" w:rsidRDefault="0010512A">
      <w:pPr>
        <w:numPr>
          <w:ilvl w:val="0"/>
          <w:numId w:val="6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Standard pro výkon regionálních funkcí knihoven</w:t>
      </w:r>
    </w:p>
    <w:p w14:paraId="1DF93D94" w14:textId="77777777" w:rsidR="0010512A" w:rsidRPr="00DE222B" w:rsidRDefault="0010512A">
      <w:pPr>
        <w:numPr>
          <w:ilvl w:val="0"/>
          <w:numId w:val="6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Výkaz výkonu a financování regionálních funkcí knihoven</w:t>
      </w:r>
    </w:p>
    <w:p w14:paraId="7DBC2B5B" w14:textId="77777777" w:rsidR="0010512A" w:rsidRPr="00DE222B" w:rsidRDefault="0010512A">
      <w:pPr>
        <w:numPr>
          <w:ilvl w:val="0"/>
          <w:numId w:val="6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Zpráva o výkonu regionálních funkcí knihoven</w:t>
      </w:r>
    </w:p>
    <w:p w14:paraId="36D84509" w14:textId="77777777" w:rsidR="0010512A" w:rsidRPr="00DE222B" w:rsidRDefault="0010512A">
      <w:pPr>
        <w:jc w:val="both"/>
        <w:rPr>
          <w:color w:val="000000" w:themeColor="text1"/>
        </w:rPr>
      </w:pPr>
    </w:p>
    <w:p w14:paraId="21DD313B" w14:textId="77777777" w:rsidR="0010512A" w:rsidRPr="00DE222B" w:rsidRDefault="0010512A">
      <w:pPr>
        <w:jc w:val="both"/>
        <w:rPr>
          <w:color w:val="000000" w:themeColor="text1"/>
        </w:rPr>
      </w:pPr>
      <w:r w:rsidRPr="00DE222B">
        <w:rPr>
          <w:color w:val="000000" w:themeColor="text1"/>
        </w:rPr>
        <w:t>Příloha:</w:t>
      </w:r>
    </w:p>
    <w:p w14:paraId="3DB6586F" w14:textId="77777777" w:rsidR="0010512A" w:rsidRDefault="0010512A">
      <w:pPr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       Formulář výkazu výkonu a financování regionálních funkcí</w:t>
      </w:r>
    </w:p>
    <w:p w14:paraId="4765BEFF" w14:textId="77777777" w:rsidR="00BA7191" w:rsidRDefault="00BA7191">
      <w:pPr>
        <w:jc w:val="both"/>
        <w:rPr>
          <w:color w:val="000000" w:themeColor="text1"/>
        </w:rPr>
      </w:pPr>
    </w:p>
    <w:p w14:paraId="10AA7D0E" w14:textId="77777777" w:rsidR="0010512A" w:rsidRPr="00DE222B" w:rsidRDefault="0010512A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480" w:lineRule="auto"/>
        <w:rPr>
          <w:b/>
          <w:color w:val="000000" w:themeColor="text1"/>
        </w:rPr>
      </w:pPr>
      <w:r w:rsidRPr="00DE222B">
        <w:rPr>
          <w:b/>
          <w:color w:val="000000" w:themeColor="text1"/>
        </w:rPr>
        <w:t>Vymezení pojmů</w:t>
      </w:r>
    </w:p>
    <w:p w14:paraId="778C2C91" w14:textId="77777777" w:rsidR="005C0894" w:rsidRDefault="004E68B6" w:rsidP="00F44A29">
      <w:pPr>
        <w:numPr>
          <w:ilvl w:val="0"/>
          <w:numId w:val="16"/>
        </w:numPr>
        <w:jc w:val="both"/>
        <w:rPr>
          <w:color w:val="000000" w:themeColor="text1"/>
        </w:rPr>
      </w:pPr>
      <w:r w:rsidRPr="00DE222B">
        <w:rPr>
          <w:b/>
          <w:color w:val="000000" w:themeColor="text1"/>
        </w:rPr>
        <w:t>Krajská knihovna</w:t>
      </w:r>
      <w:r w:rsidR="00D75C19" w:rsidRPr="00DE222B">
        <w:rPr>
          <w:color w:val="000000" w:themeColor="text1"/>
        </w:rPr>
        <w:t xml:space="preserve"> </w:t>
      </w:r>
      <w:r w:rsidR="00A87577" w:rsidRPr="00DE222B">
        <w:rPr>
          <w:color w:val="000000" w:themeColor="text1"/>
        </w:rPr>
        <w:t xml:space="preserve">je součástí systému knihoven, </w:t>
      </w:r>
      <w:r w:rsidR="00D75C19" w:rsidRPr="00DE222B">
        <w:rPr>
          <w:color w:val="000000" w:themeColor="text1"/>
        </w:rPr>
        <w:t>plní a koordinuje plnění regionálních funkcí vybraných základních knihoven, je garantem kvalifikačního růstu pracovníků knihoven</w:t>
      </w:r>
      <w:r w:rsidR="00D03CCC">
        <w:rPr>
          <w:color w:val="000000" w:themeColor="text1"/>
        </w:rPr>
        <w:t xml:space="preserve"> v kraji</w:t>
      </w:r>
      <w:r w:rsidR="00D75C19" w:rsidRPr="00DE222B">
        <w:rPr>
          <w:color w:val="000000" w:themeColor="text1"/>
        </w:rPr>
        <w:t>.</w:t>
      </w:r>
    </w:p>
    <w:p w14:paraId="5796B681" w14:textId="77777777" w:rsidR="005C0894" w:rsidRPr="004A79D8" w:rsidRDefault="0010512A" w:rsidP="00F44A29">
      <w:pPr>
        <w:numPr>
          <w:ilvl w:val="0"/>
          <w:numId w:val="16"/>
        </w:numPr>
        <w:jc w:val="both"/>
        <w:rPr>
          <w:color w:val="000000" w:themeColor="text1"/>
        </w:rPr>
      </w:pPr>
      <w:r w:rsidRPr="004A79D8">
        <w:rPr>
          <w:b/>
          <w:color w:val="000000" w:themeColor="text1"/>
        </w:rPr>
        <w:t>Pověřená knihovna</w:t>
      </w:r>
      <w:r w:rsidRPr="004A79D8">
        <w:rPr>
          <w:color w:val="000000" w:themeColor="text1"/>
        </w:rPr>
        <w:t xml:space="preserve"> je základní knihovna, zapsaná v evidenci Ministerstva kultury, která na základě smlouvy uzavřené s krajskou knihovnou plní regionální funkce v rozsahu a na území smlouvou vymezeném. Součástí této smlouvy je jmenovitý seznam obsluhovaných knihoven.</w:t>
      </w:r>
    </w:p>
    <w:p w14:paraId="4BE44835" w14:textId="77777777" w:rsidR="005C0894" w:rsidRPr="00DE222B" w:rsidRDefault="00D1494B" w:rsidP="00F44A29">
      <w:pPr>
        <w:numPr>
          <w:ilvl w:val="0"/>
          <w:numId w:val="16"/>
        </w:numPr>
        <w:jc w:val="both"/>
        <w:rPr>
          <w:color w:val="000000" w:themeColor="text1"/>
        </w:rPr>
      </w:pPr>
      <w:r w:rsidRPr="00DE222B">
        <w:rPr>
          <w:b/>
          <w:color w:val="000000" w:themeColor="text1"/>
        </w:rPr>
        <w:t>Obsluhovaná knihovna</w:t>
      </w:r>
      <w:r w:rsidRPr="00DE222B">
        <w:rPr>
          <w:color w:val="000000" w:themeColor="text1"/>
        </w:rPr>
        <w:t xml:space="preserve"> je základní knihovna</w:t>
      </w:r>
      <w:r w:rsidR="00442860" w:rsidRPr="00DE222B">
        <w:rPr>
          <w:color w:val="000000" w:themeColor="text1"/>
        </w:rPr>
        <w:t xml:space="preserve"> nebo</w:t>
      </w:r>
      <w:r w:rsidR="0082799E">
        <w:rPr>
          <w:color w:val="000000" w:themeColor="text1"/>
        </w:rPr>
        <w:t xml:space="preserve"> její</w:t>
      </w:r>
      <w:r w:rsidR="00442860" w:rsidRPr="00DE222B">
        <w:rPr>
          <w:color w:val="000000" w:themeColor="text1"/>
        </w:rPr>
        <w:t xml:space="preserve"> pobočka, </w:t>
      </w:r>
      <w:r w:rsidRPr="00DE222B">
        <w:rPr>
          <w:color w:val="000000" w:themeColor="text1"/>
        </w:rPr>
        <w:t>která poskytuje veřejné knihovnické a informační služby podle knihovního zákona</w:t>
      </w:r>
      <w:r w:rsidR="00442860" w:rsidRPr="00DE222B">
        <w:rPr>
          <w:color w:val="000000" w:themeColor="text1"/>
        </w:rPr>
        <w:t xml:space="preserve"> a je </w:t>
      </w:r>
      <w:r w:rsidRPr="00DE222B">
        <w:rPr>
          <w:color w:val="000000" w:themeColor="text1"/>
        </w:rPr>
        <w:t>zapsaná v evidenci Ministerstva kultury</w:t>
      </w:r>
      <w:r w:rsidR="00442860" w:rsidRPr="00DE222B">
        <w:rPr>
          <w:color w:val="000000" w:themeColor="text1"/>
        </w:rPr>
        <w:t xml:space="preserve">. </w:t>
      </w:r>
      <w:r w:rsidR="008E267A">
        <w:rPr>
          <w:color w:val="000000" w:themeColor="text1"/>
        </w:rPr>
        <w:t>Provozovatel obsluhované knihovny</w:t>
      </w:r>
      <w:r w:rsidR="009E24CA">
        <w:rPr>
          <w:color w:val="000000" w:themeColor="text1"/>
        </w:rPr>
        <w:t xml:space="preserve"> </w:t>
      </w:r>
      <w:r w:rsidR="00DF0ABC" w:rsidRPr="00DE222B">
        <w:rPr>
          <w:color w:val="000000" w:themeColor="text1"/>
        </w:rPr>
        <w:t>uza</w:t>
      </w:r>
      <w:r w:rsidRPr="00DE222B">
        <w:rPr>
          <w:color w:val="000000" w:themeColor="text1"/>
        </w:rPr>
        <w:t>v</w:t>
      </w:r>
      <w:r w:rsidR="00DF0ABC" w:rsidRPr="00DE222B">
        <w:rPr>
          <w:color w:val="000000" w:themeColor="text1"/>
        </w:rPr>
        <w:t>írá</w:t>
      </w:r>
      <w:r w:rsidRPr="00DE222B">
        <w:rPr>
          <w:color w:val="000000" w:themeColor="text1"/>
        </w:rPr>
        <w:t xml:space="preserve"> s pověřenou knihovnou smlouvu o poskytování regionálních </w:t>
      </w:r>
      <w:r w:rsidR="003D430A">
        <w:rPr>
          <w:color w:val="000000" w:themeColor="text1"/>
        </w:rPr>
        <w:t>funkcí</w:t>
      </w:r>
      <w:r w:rsidRPr="00DE222B">
        <w:rPr>
          <w:color w:val="000000" w:themeColor="text1"/>
        </w:rPr>
        <w:t>, v níž je označena jako jejich příjemce.</w:t>
      </w:r>
    </w:p>
    <w:p w14:paraId="0FB2EED3" w14:textId="77777777" w:rsidR="005C0894" w:rsidRDefault="0010512A" w:rsidP="00F44A29">
      <w:pPr>
        <w:numPr>
          <w:ilvl w:val="0"/>
          <w:numId w:val="16"/>
        </w:numPr>
        <w:jc w:val="both"/>
        <w:rPr>
          <w:color w:val="000000" w:themeColor="text1"/>
        </w:rPr>
      </w:pPr>
      <w:r w:rsidRPr="00DE222B">
        <w:rPr>
          <w:b/>
          <w:color w:val="000000" w:themeColor="text1"/>
        </w:rPr>
        <w:t>Neprofesionální knihovna</w:t>
      </w:r>
      <w:r w:rsidRPr="00DE222B">
        <w:rPr>
          <w:color w:val="000000" w:themeColor="text1"/>
        </w:rPr>
        <w:t xml:space="preserve"> je základní knihovna provozovaná příslušným orgánem obce s pracovním úvazkem knihovníka do 15 hodin týdně.</w:t>
      </w:r>
    </w:p>
    <w:p w14:paraId="5E80D8C3" w14:textId="77777777" w:rsidR="005C0894" w:rsidRDefault="0010512A" w:rsidP="00F44A29">
      <w:pPr>
        <w:numPr>
          <w:ilvl w:val="0"/>
          <w:numId w:val="16"/>
        </w:numPr>
        <w:jc w:val="both"/>
        <w:rPr>
          <w:color w:val="000000" w:themeColor="text1"/>
        </w:rPr>
      </w:pPr>
      <w:r w:rsidRPr="004A79D8">
        <w:rPr>
          <w:b/>
          <w:color w:val="000000" w:themeColor="text1"/>
        </w:rPr>
        <w:t>Profesionální knihovna</w:t>
      </w:r>
      <w:r w:rsidR="00D1494B" w:rsidRPr="004A79D8">
        <w:rPr>
          <w:color w:val="000000" w:themeColor="text1"/>
        </w:rPr>
        <w:t xml:space="preserve"> je základní knihovna provozovaná příslušným orgánem obce s pracovním úvazkem knihovníka vyšším než 15 hodin týdně.</w:t>
      </w:r>
    </w:p>
    <w:p w14:paraId="10088EF4" w14:textId="028511DB" w:rsidR="005C0894" w:rsidRPr="00E30887" w:rsidRDefault="00D23050" w:rsidP="00F44A29">
      <w:pPr>
        <w:numPr>
          <w:ilvl w:val="0"/>
          <w:numId w:val="16"/>
        </w:numPr>
        <w:jc w:val="both"/>
        <w:rPr>
          <w:color w:val="000000" w:themeColor="text1"/>
        </w:rPr>
      </w:pPr>
      <w:r w:rsidRPr="004A79D8">
        <w:rPr>
          <w:b/>
          <w:color w:val="000000" w:themeColor="text1"/>
          <w:szCs w:val="24"/>
        </w:rPr>
        <w:t>Pobočka</w:t>
      </w:r>
      <w:r w:rsidR="005C0894" w:rsidRPr="004A79D8">
        <w:rPr>
          <w:b/>
          <w:color w:val="000000" w:themeColor="text1"/>
          <w:szCs w:val="24"/>
        </w:rPr>
        <w:t xml:space="preserve"> </w:t>
      </w:r>
      <w:r w:rsidR="00442860" w:rsidRPr="00E058D6">
        <w:rPr>
          <w:color w:val="000000" w:themeColor="text1"/>
          <w:szCs w:val="24"/>
        </w:rPr>
        <w:t>je l</w:t>
      </w:r>
      <w:r w:rsidR="00442860" w:rsidRPr="004A79D8">
        <w:rPr>
          <w:color w:val="000000" w:themeColor="text1"/>
          <w:szCs w:val="24"/>
        </w:rPr>
        <w:t xml:space="preserve">okálně vyčleněná část základní knihovny, je organizační součástí </w:t>
      </w:r>
      <w:r w:rsidR="007D623A">
        <w:rPr>
          <w:color w:val="000000" w:themeColor="text1"/>
          <w:szCs w:val="24"/>
        </w:rPr>
        <w:t xml:space="preserve">této základní knihovny </w:t>
      </w:r>
      <w:r w:rsidR="00442860" w:rsidRPr="004A79D8">
        <w:rPr>
          <w:color w:val="000000" w:themeColor="text1"/>
          <w:szCs w:val="24"/>
        </w:rPr>
        <w:t>a pracuje pod jejím vedením.</w:t>
      </w:r>
    </w:p>
    <w:p w14:paraId="3360DF83" w14:textId="77777777" w:rsidR="00E30887" w:rsidRPr="00B0541D" w:rsidRDefault="00E30887" w:rsidP="00F44A29">
      <w:pPr>
        <w:numPr>
          <w:ilvl w:val="0"/>
          <w:numId w:val="16"/>
        </w:numPr>
        <w:jc w:val="both"/>
        <w:rPr>
          <w:color w:val="000000" w:themeColor="text1"/>
        </w:rPr>
      </w:pPr>
      <w:r w:rsidRPr="00B0541D">
        <w:rPr>
          <w:b/>
          <w:color w:val="000000" w:themeColor="text1"/>
          <w:szCs w:val="24"/>
        </w:rPr>
        <w:t>Regionální funkce</w:t>
      </w:r>
      <w:r w:rsidRPr="00B0541D">
        <w:rPr>
          <w:color w:val="000000" w:themeColor="text1"/>
          <w:szCs w:val="24"/>
        </w:rPr>
        <w:t xml:space="preserve"> jsou</w:t>
      </w:r>
      <w:r w:rsidR="008751F2">
        <w:rPr>
          <w:color w:val="000000" w:themeColor="text1"/>
          <w:szCs w:val="24"/>
        </w:rPr>
        <w:t xml:space="preserve"> funkce, v jejichž rámci krajská knihovna a další jí pověřené knihovny poskytují základním knihovnám především poradenské, vzdělávací a koordinační služby, budují výměnné fondy a zapůjčují výměnné soubory knihovních dokumentů a vykonávají další nezbytné činnosti napomáhající rozvoji knihoven a jejich veřejných knihovnických a informačních služeb.</w:t>
      </w:r>
    </w:p>
    <w:p w14:paraId="18534148" w14:textId="77777777" w:rsidR="00BA7191" w:rsidRPr="002B44ED" w:rsidRDefault="00BA7191">
      <w:pPr>
        <w:rPr>
          <w:color w:val="000000" w:themeColor="text1"/>
        </w:rPr>
      </w:pPr>
    </w:p>
    <w:p w14:paraId="255D1697" w14:textId="77777777" w:rsidR="00BA7191" w:rsidRPr="002B44ED" w:rsidRDefault="00BA7191">
      <w:pPr>
        <w:rPr>
          <w:color w:val="000000" w:themeColor="text1"/>
        </w:rPr>
      </w:pPr>
    </w:p>
    <w:p w14:paraId="0417BC8F" w14:textId="77777777" w:rsidR="0010512A" w:rsidRPr="00DE222B" w:rsidRDefault="0010512A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480" w:lineRule="auto"/>
        <w:rPr>
          <w:b/>
          <w:color w:val="000000" w:themeColor="text1"/>
        </w:rPr>
      </w:pPr>
      <w:r w:rsidRPr="00DE222B">
        <w:rPr>
          <w:b/>
          <w:color w:val="000000" w:themeColor="text1"/>
        </w:rPr>
        <w:t>Cíle regionálních funkcí knihoven</w:t>
      </w:r>
    </w:p>
    <w:p w14:paraId="1DA97CCA" w14:textId="77777777" w:rsidR="0010512A" w:rsidRPr="00DE222B" w:rsidRDefault="0010512A">
      <w:pPr>
        <w:numPr>
          <w:ilvl w:val="0"/>
          <w:numId w:val="1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Zajištění dostupnosti </w:t>
      </w:r>
      <w:r w:rsidR="004E68B6" w:rsidRPr="00DE222B">
        <w:rPr>
          <w:color w:val="000000" w:themeColor="text1"/>
        </w:rPr>
        <w:t xml:space="preserve">a rozvoje </w:t>
      </w:r>
      <w:r w:rsidRPr="00DE222B">
        <w:rPr>
          <w:color w:val="000000" w:themeColor="text1"/>
        </w:rPr>
        <w:t>veřejných knihovnických a informačních služeb ve všech místech České republiky</w:t>
      </w:r>
      <w:r w:rsidR="004E68B6" w:rsidRPr="00DE222B">
        <w:rPr>
          <w:color w:val="000000" w:themeColor="text1"/>
        </w:rPr>
        <w:t xml:space="preserve"> v souladu s celostátní koncepcí rozvoje knihoven</w:t>
      </w:r>
      <w:r w:rsidRPr="00DE222B">
        <w:rPr>
          <w:color w:val="000000" w:themeColor="text1"/>
        </w:rPr>
        <w:t>.</w:t>
      </w:r>
    </w:p>
    <w:p w14:paraId="0A2505C3" w14:textId="77777777" w:rsidR="0010512A" w:rsidRPr="00DE222B" w:rsidRDefault="0010512A">
      <w:pPr>
        <w:numPr>
          <w:ilvl w:val="0"/>
          <w:numId w:val="1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Vyrovnání rozdílů v úrovni poskytování veřejných knihovnických a informačních služeb obyvatelům měst a malých obcí</w:t>
      </w:r>
      <w:r w:rsidR="00961E79">
        <w:rPr>
          <w:color w:val="000000" w:themeColor="text1"/>
        </w:rPr>
        <w:t xml:space="preserve"> s přihlédnutím k jejich specifikům</w:t>
      </w:r>
      <w:r w:rsidRPr="00DE222B">
        <w:rPr>
          <w:color w:val="000000" w:themeColor="text1"/>
        </w:rPr>
        <w:t>.</w:t>
      </w:r>
    </w:p>
    <w:p w14:paraId="495ABC0B" w14:textId="77777777" w:rsidR="0010512A" w:rsidRPr="00DE222B" w:rsidRDefault="0010512A">
      <w:pPr>
        <w:numPr>
          <w:ilvl w:val="0"/>
          <w:numId w:val="1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Zajištění kvality a kontinuity veřejných knihovnických a informačních služeb v návaznosti na informační potřeby uživatelů</w:t>
      </w:r>
      <w:r w:rsidR="004E68B6" w:rsidRPr="00DE222B">
        <w:rPr>
          <w:color w:val="000000" w:themeColor="text1"/>
        </w:rPr>
        <w:t xml:space="preserve"> a v souladu se Standardem VKIS</w:t>
      </w:r>
      <w:r w:rsidR="004E68B6" w:rsidRPr="00DE222B">
        <w:rPr>
          <w:rStyle w:val="Znakapoznpodarou"/>
          <w:color w:val="000000" w:themeColor="text1"/>
        </w:rPr>
        <w:footnoteReference w:id="3"/>
      </w:r>
      <w:r w:rsidRPr="00DE222B">
        <w:rPr>
          <w:color w:val="000000" w:themeColor="text1"/>
        </w:rPr>
        <w:t>.</w:t>
      </w:r>
    </w:p>
    <w:p w14:paraId="38ECC04C" w14:textId="77777777" w:rsidR="0010512A" w:rsidRPr="00DE222B" w:rsidRDefault="0010512A">
      <w:pPr>
        <w:numPr>
          <w:ilvl w:val="0"/>
          <w:numId w:val="1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Odstranění nežádoucích diferencí v úrovni poskytování veřejných knihovnických a informačních služeb mezi jednotlivými regiony a kraji.</w:t>
      </w:r>
    </w:p>
    <w:p w14:paraId="6D99F654" w14:textId="77777777" w:rsidR="0010512A" w:rsidRPr="00DE222B" w:rsidRDefault="0010512A">
      <w:pPr>
        <w:numPr>
          <w:ilvl w:val="0"/>
          <w:numId w:val="1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Účelná dělba práce a koordinace odborných činností v kraji.</w:t>
      </w:r>
    </w:p>
    <w:p w14:paraId="468BE2BC" w14:textId="77777777" w:rsidR="0010512A" w:rsidRPr="00DE222B" w:rsidRDefault="0010512A">
      <w:pPr>
        <w:numPr>
          <w:ilvl w:val="0"/>
          <w:numId w:val="1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Efektivní využití veřejných finančních prostředků.</w:t>
      </w:r>
    </w:p>
    <w:p w14:paraId="7F8627A0" w14:textId="77777777" w:rsidR="0010512A" w:rsidRPr="00DE222B" w:rsidRDefault="0010512A">
      <w:pPr>
        <w:numPr>
          <w:ilvl w:val="0"/>
          <w:numId w:val="1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Garance průběžné aktualizace knihovního fondu knihoven provozovaných obcemi.</w:t>
      </w:r>
    </w:p>
    <w:p w14:paraId="58AB2374" w14:textId="77777777" w:rsidR="0010512A" w:rsidRPr="00DE222B" w:rsidRDefault="0010512A">
      <w:pPr>
        <w:numPr>
          <w:ilvl w:val="0"/>
          <w:numId w:val="1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Udržení odborného standardu služeb v knihovnách regionu.</w:t>
      </w:r>
    </w:p>
    <w:p w14:paraId="387BFC92" w14:textId="77777777" w:rsidR="0010512A" w:rsidRPr="00DE222B" w:rsidRDefault="0010512A">
      <w:pPr>
        <w:numPr>
          <w:ilvl w:val="0"/>
          <w:numId w:val="1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Garance kvalifikačního růstu pracovníků knihoven (celoživotní vzdělávání).</w:t>
      </w:r>
    </w:p>
    <w:p w14:paraId="0C178CB1" w14:textId="77777777" w:rsidR="00BA7191" w:rsidRDefault="00BA7191">
      <w:pPr>
        <w:jc w:val="both"/>
        <w:rPr>
          <w:color w:val="000000" w:themeColor="text1"/>
        </w:rPr>
      </w:pPr>
    </w:p>
    <w:p w14:paraId="7F3867D5" w14:textId="77777777" w:rsidR="00BA7191" w:rsidRDefault="00BA7191">
      <w:pPr>
        <w:jc w:val="both"/>
        <w:rPr>
          <w:color w:val="000000" w:themeColor="text1"/>
        </w:rPr>
      </w:pPr>
    </w:p>
    <w:p w14:paraId="31F4536F" w14:textId="77777777" w:rsidR="00BA7191" w:rsidRDefault="00BA7191">
      <w:pPr>
        <w:jc w:val="both"/>
        <w:rPr>
          <w:color w:val="000000" w:themeColor="text1"/>
        </w:rPr>
      </w:pPr>
    </w:p>
    <w:p w14:paraId="0531A950" w14:textId="77777777" w:rsidR="00BA7191" w:rsidRDefault="00BA7191">
      <w:pPr>
        <w:jc w:val="both"/>
        <w:rPr>
          <w:color w:val="000000" w:themeColor="text1"/>
        </w:rPr>
      </w:pPr>
    </w:p>
    <w:p w14:paraId="5D390953" w14:textId="77777777" w:rsidR="00BA7191" w:rsidRPr="00DE222B" w:rsidRDefault="00BA7191">
      <w:pPr>
        <w:jc w:val="both"/>
        <w:rPr>
          <w:color w:val="000000" w:themeColor="text1"/>
        </w:rPr>
      </w:pPr>
    </w:p>
    <w:p w14:paraId="050394F5" w14:textId="77777777" w:rsidR="004E68B6" w:rsidRPr="00DE222B" w:rsidRDefault="004E68B6" w:rsidP="004E68B6">
      <w:pPr>
        <w:numPr>
          <w:ilvl w:val="0"/>
          <w:numId w:val="5"/>
        </w:numPr>
        <w:jc w:val="both"/>
        <w:rPr>
          <w:b/>
          <w:color w:val="000000" w:themeColor="text1"/>
        </w:rPr>
      </w:pPr>
      <w:r w:rsidRPr="00DE222B">
        <w:rPr>
          <w:b/>
          <w:color w:val="000000" w:themeColor="text1"/>
        </w:rPr>
        <w:t xml:space="preserve">Úloha krajské knihovny </w:t>
      </w:r>
      <w:r w:rsidR="00D03CCC">
        <w:rPr>
          <w:b/>
          <w:color w:val="000000" w:themeColor="text1"/>
        </w:rPr>
        <w:t xml:space="preserve">v </w:t>
      </w:r>
      <w:r w:rsidR="00802996">
        <w:rPr>
          <w:b/>
          <w:color w:val="000000" w:themeColor="text1"/>
        </w:rPr>
        <w:t>systému</w:t>
      </w:r>
      <w:r w:rsidRPr="00DE222B">
        <w:rPr>
          <w:b/>
          <w:color w:val="000000" w:themeColor="text1"/>
        </w:rPr>
        <w:t xml:space="preserve"> regionálních funkcí knihoven</w:t>
      </w:r>
    </w:p>
    <w:p w14:paraId="75762C74" w14:textId="77777777" w:rsidR="004E68B6" w:rsidRPr="00DE222B" w:rsidRDefault="004E68B6" w:rsidP="004E68B6">
      <w:pPr>
        <w:jc w:val="both"/>
        <w:rPr>
          <w:color w:val="000000" w:themeColor="text1"/>
        </w:rPr>
      </w:pPr>
    </w:p>
    <w:p w14:paraId="519459D9" w14:textId="77777777" w:rsidR="004E68B6" w:rsidRPr="00DE222B" w:rsidRDefault="00D75C19" w:rsidP="004E68B6">
      <w:pPr>
        <w:jc w:val="both"/>
        <w:rPr>
          <w:color w:val="000000" w:themeColor="text1"/>
        </w:rPr>
      </w:pPr>
      <w:r w:rsidRPr="00DE222B">
        <w:rPr>
          <w:color w:val="000000" w:themeColor="text1"/>
        </w:rPr>
        <w:t>Krajská knihovna</w:t>
      </w:r>
      <w:r w:rsidR="00F72089" w:rsidRPr="00DE222B">
        <w:rPr>
          <w:color w:val="000000" w:themeColor="text1"/>
        </w:rPr>
        <w:t xml:space="preserve"> plní a koordinuje regionální funkce v kraji, zejména:</w:t>
      </w:r>
    </w:p>
    <w:p w14:paraId="3023A666" w14:textId="214EBD20" w:rsidR="005C0894" w:rsidRPr="00DE222B" w:rsidRDefault="00E94F57" w:rsidP="00474F68">
      <w:pPr>
        <w:numPr>
          <w:ilvl w:val="0"/>
          <w:numId w:val="17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Zpracová</w:t>
      </w:r>
      <w:r w:rsidR="00F72089" w:rsidRPr="00DE222B">
        <w:rPr>
          <w:color w:val="000000" w:themeColor="text1"/>
        </w:rPr>
        <w:t>vá</w:t>
      </w:r>
      <w:r w:rsidRPr="00DE222B">
        <w:rPr>
          <w:color w:val="000000" w:themeColor="text1"/>
        </w:rPr>
        <w:t xml:space="preserve"> krajsk</w:t>
      </w:r>
      <w:r w:rsidR="00F72089" w:rsidRPr="00DE222B">
        <w:rPr>
          <w:color w:val="000000" w:themeColor="text1"/>
        </w:rPr>
        <w:t>ou</w:t>
      </w:r>
      <w:r w:rsidRPr="00DE222B">
        <w:rPr>
          <w:color w:val="000000" w:themeColor="text1"/>
        </w:rPr>
        <w:t xml:space="preserve"> koncepc</w:t>
      </w:r>
      <w:r w:rsidR="00F72089" w:rsidRPr="00DE222B">
        <w:rPr>
          <w:color w:val="000000" w:themeColor="text1"/>
        </w:rPr>
        <w:t>i rozvoje</w:t>
      </w:r>
      <w:r w:rsidRPr="00DE222B">
        <w:rPr>
          <w:color w:val="000000" w:themeColor="text1"/>
        </w:rPr>
        <w:t xml:space="preserve"> knihovnictví</w:t>
      </w:r>
      <w:r w:rsidR="00D75C19" w:rsidRPr="00DE222B">
        <w:rPr>
          <w:color w:val="000000" w:themeColor="text1"/>
        </w:rPr>
        <w:t xml:space="preserve"> a koncepc</w:t>
      </w:r>
      <w:r w:rsidR="00F72089" w:rsidRPr="00DE222B">
        <w:rPr>
          <w:color w:val="000000" w:themeColor="text1"/>
        </w:rPr>
        <w:t>i</w:t>
      </w:r>
      <w:r w:rsidR="00D75C19" w:rsidRPr="00DE222B">
        <w:rPr>
          <w:color w:val="000000" w:themeColor="text1"/>
        </w:rPr>
        <w:t xml:space="preserve"> vzdělávání </w:t>
      </w:r>
      <w:r w:rsidR="00D03CCC">
        <w:rPr>
          <w:color w:val="000000" w:themeColor="text1"/>
        </w:rPr>
        <w:t xml:space="preserve">pracovníků knihoven </w:t>
      </w:r>
      <w:r w:rsidR="00D75C19" w:rsidRPr="00DE222B">
        <w:rPr>
          <w:color w:val="000000" w:themeColor="text1"/>
        </w:rPr>
        <w:t>v kraji</w:t>
      </w:r>
      <w:r w:rsidR="003F07D5" w:rsidRPr="003F07D5">
        <w:rPr>
          <w:color w:val="000000" w:themeColor="text1"/>
        </w:rPr>
        <w:t xml:space="preserve"> </w:t>
      </w:r>
      <w:r w:rsidR="000F3441">
        <w:rPr>
          <w:color w:val="000000" w:themeColor="text1"/>
        </w:rPr>
        <w:t>a</w:t>
      </w:r>
      <w:r w:rsidR="003F07D5">
        <w:rPr>
          <w:color w:val="000000" w:themeColor="text1"/>
        </w:rPr>
        <w:t xml:space="preserve"> </w:t>
      </w:r>
      <w:r w:rsidR="003F07D5" w:rsidRPr="00BB3E08">
        <w:rPr>
          <w:color w:val="000000" w:themeColor="text1"/>
        </w:rPr>
        <w:t>koordinuje vzděláv</w:t>
      </w:r>
      <w:r w:rsidR="003F07D5">
        <w:rPr>
          <w:color w:val="000000" w:themeColor="text1"/>
        </w:rPr>
        <w:t>ání knihovníků</w:t>
      </w:r>
      <w:r w:rsidR="003F07D5" w:rsidRPr="00BB3E08">
        <w:rPr>
          <w:color w:val="000000" w:themeColor="text1"/>
        </w:rPr>
        <w:t xml:space="preserve"> v</w:t>
      </w:r>
      <w:r w:rsidR="009B3B0A">
        <w:rPr>
          <w:color w:val="000000" w:themeColor="text1"/>
        </w:rPr>
        <w:t> </w:t>
      </w:r>
      <w:r w:rsidR="003F07D5" w:rsidRPr="00BB3E08">
        <w:rPr>
          <w:color w:val="000000" w:themeColor="text1"/>
        </w:rPr>
        <w:t>kraji</w:t>
      </w:r>
      <w:r w:rsidR="009B3B0A">
        <w:rPr>
          <w:color w:val="000000" w:themeColor="text1"/>
        </w:rPr>
        <w:t>.</w:t>
      </w:r>
    </w:p>
    <w:p w14:paraId="62B3710B" w14:textId="64BA42EC" w:rsidR="00802996" w:rsidRDefault="00F72089" w:rsidP="00474F68">
      <w:pPr>
        <w:numPr>
          <w:ilvl w:val="0"/>
          <w:numId w:val="17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Spolupracuje s</w:t>
      </w:r>
      <w:r w:rsidR="00D03CCC">
        <w:rPr>
          <w:color w:val="000000" w:themeColor="text1"/>
        </w:rPr>
        <w:t> </w:t>
      </w:r>
      <w:r w:rsidRPr="00DE222B">
        <w:rPr>
          <w:color w:val="000000" w:themeColor="text1"/>
        </w:rPr>
        <w:t>kraj</w:t>
      </w:r>
      <w:r w:rsidR="00D03CCC">
        <w:rPr>
          <w:color w:val="000000" w:themeColor="text1"/>
        </w:rPr>
        <w:t>ským úřadem</w:t>
      </w:r>
      <w:r w:rsidRPr="00DE222B">
        <w:rPr>
          <w:color w:val="000000" w:themeColor="text1"/>
        </w:rPr>
        <w:t xml:space="preserve"> a navrhuje výši dotace a její rozdělení</w:t>
      </w:r>
      <w:r w:rsidR="009B3B0A">
        <w:rPr>
          <w:color w:val="000000" w:themeColor="text1"/>
        </w:rPr>
        <w:t>.</w:t>
      </w:r>
    </w:p>
    <w:p w14:paraId="1904929B" w14:textId="35199807" w:rsidR="005C0894" w:rsidRPr="00DE222B" w:rsidRDefault="00802996" w:rsidP="00474F68">
      <w:pPr>
        <w:numPr>
          <w:ilvl w:val="0"/>
          <w:numId w:val="17"/>
        </w:numPr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EF707F" w:rsidRPr="00DE222B">
        <w:rPr>
          <w:color w:val="000000" w:themeColor="text1"/>
        </w:rPr>
        <w:t>řipravuje a uzavírá smlouvy s pověřenými knihovnami o přenesení výkonu regionálních funkcí</w:t>
      </w:r>
      <w:r w:rsidR="009B3B0A">
        <w:rPr>
          <w:color w:val="000000" w:themeColor="text1"/>
        </w:rPr>
        <w:t>.</w:t>
      </w:r>
    </w:p>
    <w:p w14:paraId="5F791574" w14:textId="77777777" w:rsidR="00AC06FA" w:rsidRPr="00DE222B" w:rsidRDefault="00AC06FA" w:rsidP="00EF01B0">
      <w:pPr>
        <w:numPr>
          <w:ilvl w:val="0"/>
          <w:numId w:val="17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Podílí se na naplňování regionálních </w:t>
      </w:r>
      <w:r w:rsidR="003D430A">
        <w:rPr>
          <w:color w:val="000000" w:themeColor="text1"/>
        </w:rPr>
        <w:t>funkcí</w:t>
      </w:r>
      <w:r w:rsidRPr="00DE222B">
        <w:rPr>
          <w:color w:val="000000" w:themeColor="text1"/>
        </w:rPr>
        <w:t>, zejména</w:t>
      </w:r>
    </w:p>
    <w:p w14:paraId="4338F87A" w14:textId="31EA183D" w:rsidR="005C0894" w:rsidRPr="00DE222B" w:rsidRDefault="00B22C7C" w:rsidP="00474F68">
      <w:pPr>
        <w:numPr>
          <w:ilvl w:val="1"/>
          <w:numId w:val="17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Poskytuje poradenství a konzultace, vykonává metodické návštěvy</w:t>
      </w:r>
      <w:r w:rsidR="00D03CCC">
        <w:rPr>
          <w:color w:val="000000" w:themeColor="text1"/>
        </w:rPr>
        <w:t xml:space="preserve"> v obsluhovaných knihovnách</w:t>
      </w:r>
      <w:r w:rsidR="009B3B0A">
        <w:rPr>
          <w:color w:val="000000" w:themeColor="text1"/>
        </w:rPr>
        <w:t>.</w:t>
      </w:r>
    </w:p>
    <w:p w14:paraId="7BA14B64" w14:textId="7CB0B1E0" w:rsidR="005C0894" w:rsidRPr="00DE222B" w:rsidRDefault="004A79D8" w:rsidP="00474F68">
      <w:pPr>
        <w:numPr>
          <w:ilvl w:val="1"/>
          <w:numId w:val="17"/>
        </w:numPr>
        <w:jc w:val="both"/>
        <w:rPr>
          <w:color w:val="000000" w:themeColor="text1"/>
        </w:rPr>
      </w:pPr>
      <w:r>
        <w:rPr>
          <w:color w:val="000000" w:themeColor="text1"/>
        </w:rPr>
        <w:t>Vyhodnocuje</w:t>
      </w:r>
      <w:r w:rsidR="00B22C7C" w:rsidRPr="00DE222B">
        <w:rPr>
          <w:color w:val="000000" w:themeColor="text1"/>
        </w:rPr>
        <w:t xml:space="preserve"> statistiku knihovnických činností za</w:t>
      </w:r>
      <w:r w:rsidR="00D03CCC">
        <w:rPr>
          <w:color w:val="000000" w:themeColor="text1"/>
        </w:rPr>
        <w:t xml:space="preserve"> celý</w:t>
      </w:r>
      <w:r w:rsidR="00B22C7C" w:rsidRPr="00DE222B">
        <w:rPr>
          <w:color w:val="000000" w:themeColor="text1"/>
        </w:rPr>
        <w:t xml:space="preserve"> kraj</w:t>
      </w:r>
      <w:r w:rsidR="009B3B0A">
        <w:rPr>
          <w:color w:val="000000" w:themeColor="text1"/>
        </w:rPr>
        <w:t>.</w:t>
      </w:r>
    </w:p>
    <w:p w14:paraId="75D62AD2" w14:textId="21A4D6C9" w:rsidR="00F8036A" w:rsidRPr="00F8036A" w:rsidRDefault="004F4731" w:rsidP="00F8036A">
      <w:pPr>
        <w:numPr>
          <w:ilvl w:val="1"/>
          <w:numId w:val="17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Hodnotí činnost knihoven poskytujících </w:t>
      </w:r>
      <w:r w:rsidR="00CF5219">
        <w:rPr>
          <w:color w:val="000000" w:themeColor="text1"/>
        </w:rPr>
        <w:t>veřejné knihovnické a informační služby v kraji</w:t>
      </w:r>
      <w:r w:rsidRPr="00DE222B">
        <w:rPr>
          <w:color w:val="000000" w:themeColor="text1"/>
        </w:rPr>
        <w:t xml:space="preserve"> </w:t>
      </w:r>
      <w:r w:rsidR="00992BB7">
        <w:rPr>
          <w:color w:val="000000" w:themeColor="text1"/>
        </w:rPr>
        <w:t xml:space="preserve">a toto hodnocení </w:t>
      </w:r>
      <w:r w:rsidRPr="00DE222B">
        <w:rPr>
          <w:color w:val="000000" w:themeColor="text1"/>
        </w:rPr>
        <w:t xml:space="preserve">vydává </w:t>
      </w:r>
      <w:r w:rsidR="00992BB7">
        <w:rPr>
          <w:color w:val="000000" w:themeColor="text1"/>
        </w:rPr>
        <w:t xml:space="preserve">v podobě </w:t>
      </w:r>
      <w:r w:rsidRPr="00DE222B">
        <w:rPr>
          <w:color w:val="000000" w:themeColor="text1"/>
        </w:rPr>
        <w:t>výroční zpráv</w:t>
      </w:r>
      <w:r w:rsidR="00992BB7">
        <w:rPr>
          <w:color w:val="000000" w:themeColor="text1"/>
        </w:rPr>
        <w:t>y</w:t>
      </w:r>
      <w:r w:rsidR="009B3B0A">
        <w:rPr>
          <w:color w:val="000000" w:themeColor="text1"/>
        </w:rPr>
        <w:t>.</w:t>
      </w:r>
    </w:p>
    <w:p w14:paraId="34359EEB" w14:textId="4BD0B2F6" w:rsidR="00EF01B0" w:rsidRPr="00DE222B" w:rsidRDefault="00D03CCC" w:rsidP="00EF01B0">
      <w:pPr>
        <w:numPr>
          <w:ilvl w:val="0"/>
          <w:numId w:val="17"/>
        </w:numPr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EF01B0" w:rsidRPr="00DE222B">
        <w:rPr>
          <w:color w:val="000000" w:themeColor="text1"/>
        </w:rPr>
        <w:t xml:space="preserve">yplňuje výkaz o výkonu a financování regionálních funkcí </w:t>
      </w:r>
      <w:r>
        <w:rPr>
          <w:color w:val="000000" w:themeColor="text1"/>
        </w:rPr>
        <w:t>v kraji s údaji ke dni 31. 12.</w:t>
      </w:r>
      <w:r w:rsidRPr="00DE222B">
        <w:rPr>
          <w:color w:val="000000" w:themeColor="text1"/>
        </w:rPr>
        <w:t xml:space="preserve"> </w:t>
      </w:r>
      <w:r w:rsidR="00EF01B0" w:rsidRPr="00DE222B">
        <w:rPr>
          <w:color w:val="000000" w:themeColor="text1"/>
        </w:rPr>
        <w:t>(viz příloha)</w:t>
      </w:r>
      <w:r w:rsidR="009B3B0A">
        <w:rPr>
          <w:color w:val="000000" w:themeColor="text1"/>
        </w:rPr>
        <w:t>.</w:t>
      </w:r>
    </w:p>
    <w:p w14:paraId="081E751E" w14:textId="206E6E52" w:rsidR="005C0894" w:rsidRPr="00DE222B" w:rsidRDefault="00D03CCC" w:rsidP="00474F68">
      <w:pPr>
        <w:numPr>
          <w:ilvl w:val="0"/>
          <w:numId w:val="17"/>
        </w:numPr>
        <w:jc w:val="both"/>
        <w:rPr>
          <w:color w:val="000000" w:themeColor="text1"/>
        </w:rPr>
      </w:pPr>
      <w:r>
        <w:rPr>
          <w:color w:val="000000" w:themeColor="text1"/>
        </w:rPr>
        <w:t>Z</w:t>
      </w:r>
      <w:r w:rsidR="00EF707F" w:rsidRPr="00DE222B">
        <w:rPr>
          <w:color w:val="000000" w:themeColor="text1"/>
        </w:rPr>
        <w:t xml:space="preserve">pracovává </w:t>
      </w:r>
      <w:r w:rsidR="00646136">
        <w:rPr>
          <w:color w:val="000000" w:themeColor="text1"/>
        </w:rPr>
        <w:t>vý</w:t>
      </w:r>
      <w:r>
        <w:rPr>
          <w:color w:val="000000" w:themeColor="text1"/>
        </w:rPr>
        <w:t xml:space="preserve">roční </w:t>
      </w:r>
      <w:r w:rsidR="00EF707F" w:rsidRPr="00DE222B">
        <w:rPr>
          <w:color w:val="000000" w:themeColor="text1"/>
        </w:rPr>
        <w:t>zprávu o výkonu regionálních funkcí knihoven</w:t>
      </w:r>
      <w:r>
        <w:rPr>
          <w:color w:val="000000" w:themeColor="text1"/>
        </w:rPr>
        <w:t xml:space="preserve"> v kraji</w:t>
      </w:r>
      <w:r w:rsidR="00EF707F" w:rsidRPr="00DE222B">
        <w:rPr>
          <w:color w:val="000000" w:themeColor="text1"/>
        </w:rPr>
        <w:t xml:space="preserve"> (viz článek</w:t>
      </w:r>
      <w:r w:rsidR="00A63E02">
        <w:rPr>
          <w:color w:val="000000" w:themeColor="text1"/>
        </w:rPr>
        <w:t xml:space="preserve"> 7)</w:t>
      </w:r>
      <w:r w:rsidR="009B3B0A">
        <w:rPr>
          <w:color w:val="000000" w:themeColor="text1"/>
        </w:rPr>
        <w:t>.</w:t>
      </w:r>
    </w:p>
    <w:p w14:paraId="137FA7EA" w14:textId="478B094B" w:rsidR="005C0894" w:rsidRPr="00DE222B" w:rsidRDefault="00EF01B0" w:rsidP="00474F68">
      <w:pPr>
        <w:numPr>
          <w:ilvl w:val="1"/>
          <w:numId w:val="17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Provádí sběr dat za kraj, vytváří krajský sumář výkazu</w:t>
      </w:r>
      <w:r w:rsidR="00AC06FA" w:rsidRPr="00DE222B">
        <w:rPr>
          <w:color w:val="000000" w:themeColor="text1"/>
        </w:rPr>
        <w:t xml:space="preserve"> a v elektronické formě jej nejpozději do 15.</w:t>
      </w:r>
      <w:r w:rsidR="004C4937" w:rsidRPr="00DE222B">
        <w:rPr>
          <w:color w:val="000000" w:themeColor="text1"/>
        </w:rPr>
        <w:t xml:space="preserve"> </w:t>
      </w:r>
      <w:r w:rsidR="00AC06FA" w:rsidRPr="00DE222B">
        <w:rPr>
          <w:color w:val="000000" w:themeColor="text1"/>
        </w:rPr>
        <w:t xml:space="preserve">3. </w:t>
      </w:r>
      <w:r w:rsidR="004C4937" w:rsidRPr="00DE222B">
        <w:rPr>
          <w:color w:val="000000" w:themeColor="text1"/>
        </w:rPr>
        <w:t xml:space="preserve">následujícího roku </w:t>
      </w:r>
      <w:r w:rsidR="00AC06FA" w:rsidRPr="00DE222B">
        <w:rPr>
          <w:color w:val="000000" w:themeColor="text1"/>
        </w:rPr>
        <w:t>odesílá Knihovnickému institutu NK ČR</w:t>
      </w:r>
      <w:r w:rsidR="009B3B0A">
        <w:rPr>
          <w:color w:val="000000" w:themeColor="text1"/>
        </w:rPr>
        <w:t>.</w:t>
      </w:r>
      <w:r w:rsidR="00AC06FA" w:rsidRPr="00DE222B">
        <w:rPr>
          <w:color w:val="000000" w:themeColor="text1"/>
        </w:rPr>
        <w:t xml:space="preserve"> </w:t>
      </w:r>
    </w:p>
    <w:p w14:paraId="23596F56" w14:textId="0A181580" w:rsidR="005C0894" w:rsidRPr="00DE222B" w:rsidRDefault="00AC06FA" w:rsidP="00474F68">
      <w:pPr>
        <w:numPr>
          <w:ilvl w:val="1"/>
          <w:numId w:val="17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V termínu daném </w:t>
      </w:r>
      <w:r w:rsidR="00D03CCC">
        <w:rPr>
          <w:color w:val="000000" w:themeColor="text1"/>
        </w:rPr>
        <w:t>krajským úřadem</w:t>
      </w:r>
      <w:r w:rsidR="00D03CCC" w:rsidRPr="00DE222B">
        <w:rPr>
          <w:color w:val="000000" w:themeColor="text1"/>
        </w:rPr>
        <w:t xml:space="preserve"> </w:t>
      </w:r>
      <w:r w:rsidRPr="00DE222B">
        <w:rPr>
          <w:color w:val="000000" w:themeColor="text1"/>
        </w:rPr>
        <w:t>zasílá zprávu o plnění regionálních funkcí pří</w:t>
      </w:r>
      <w:r w:rsidR="004A79D8">
        <w:rPr>
          <w:color w:val="000000" w:themeColor="text1"/>
        </w:rPr>
        <w:t>slušnému odboru krajského úřadu</w:t>
      </w:r>
      <w:r w:rsidR="00136DCB">
        <w:rPr>
          <w:color w:val="000000" w:themeColor="text1"/>
        </w:rPr>
        <w:t xml:space="preserve"> a zveřejňuje ji na svých webových stránkách</w:t>
      </w:r>
      <w:r w:rsidR="009B3B0A">
        <w:rPr>
          <w:color w:val="000000" w:themeColor="text1"/>
        </w:rPr>
        <w:t>.</w:t>
      </w:r>
      <w:r w:rsidR="007D623A">
        <w:rPr>
          <w:color w:val="000000" w:themeColor="text1"/>
        </w:rPr>
        <w:t xml:space="preserve"> Do 15.</w:t>
      </w:r>
      <w:r w:rsidR="0004530E">
        <w:rPr>
          <w:color w:val="000000" w:themeColor="text1"/>
        </w:rPr>
        <w:t xml:space="preserve"> </w:t>
      </w:r>
      <w:r w:rsidR="007D623A">
        <w:rPr>
          <w:color w:val="000000" w:themeColor="text1"/>
        </w:rPr>
        <w:t>3. následujícího roku tuto zprávu zasílá Knihovnickému institutu NK ČR.</w:t>
      </w:r>
    </w:p>
    <w:p w14:paraId="3910F9FA" w14:textId="10205D1F" w:rsidR="005C0894" w:rsidRPr="00DE222B" w:rsidRDefault="00B775F3" w:rsidP="00474F68">
      <w:pPr>
        <w:numPr>
          <w:ilvl w:val="0"/>
          <w:numId w:val="17"/>
        </w:numPr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EF707F" w:rsidRPr="00DE222B">
        <w:rPr>
          <w:color w:val="000000" w:themeColor="text1"/>
        </w:rPr>
        <w:t xml:space="preserve">e dvouletých intervalech vyhodnocuje plnění </w:t>
      </w:r>
      <w:r w:rsidR="00A63E02">
        <w:rPr>
          <w:color w:val="000000" w:themeColor="text1"/>
        </w:rPr>
        <w:t>S</w:t>
      </w:r>
      <w:r w:rsidR="00EF707F" w:rsidRPr="00DE222B">
        <w:rPr>
          <w:color w:val="000000" w:themeColor="text1"/>
        </w:rPr>
        <w:t xml:space="preserve">tandardu </w:t>
      </w:r>
      <w:r>
        <w:rPr>
          <w:color w:val="000000" w:themeColor="text1"/>
        </w:rPr>
        <w:t>veřejných knihovnických a informačních služeb</w:t>
      </w:r>
      <w:r w:rsidR="00EF707F" w:rsidRPr="00DE222B">
        <w:rPr>
          <w:color w:val="000000" w:themeColor="text1"/>
        </w:rPr>
        <w:t xml:space="preserve"> (</w:t>
      </w:r>
      <w:r w:rsidR="004C4937" w:rsidRPr="00DE222B">
        <w:rPr>
          <w:color w:val="000000" w:themeColor="text1"/>
        </w:rPr>
        <w:t xml:space="preserve">dle </w:t>
      </w:r>
      <w:r w:rsidR="00EF707F" w:rsidRPr="00DE222B">
        <w:rPr>
          <w:color w:val="000000" w:themeColor="text1"/>
        </w:rPr>
        <w:t>Standard</w:t>
      </w:r>
      <w:r w:rsidR="004C4937" w:rsidRPr="00DE222B">
        <w:rPr>
          <w:color w:val="000000" w:themeColor="text1"/>
        </w:rPr>
        <w:t>u</w:t>
      </w:r>
      <w:r w:rsidR="00EF707F" w:rsidRPr="00DE222B">
        <w:rPr>
          <w:color w:val="000000" w:themeColor="text1"/>
        </w:rPr>
        <w:t xml:space="preserve"> pro dobrou knihovnu,</w:t>
      </w:r>
      <w:r w:rsidR="004C4937" w:rsidRPr="00DE222B">
        <w:rPr>
          <w:rStyle w:val="Znakapoznpodarou"/>
          <w:color w:val="000000" w:themeColor="text1"/>
        </w:rPr>
        <w:footnoteReference w:id="4"/>
      </w:r>
      <w:r w:rsidR="00EF707F" w:rsidRPr="00DE222B">
        <w:rPr>
          <w:color w:val="000000" w:themeColor="text1"/>
        </w:rPr>
        <w:t xml:space="preserve"> článek 13)</w:t>
      </w:r>
      <w:r w:rsidR="009B3B0A">
        <w:rPr>
          <w:color w:val="000000" w:themeColor="text1"/>
        </w:rPr>
        <w:t>.</w:t>
      </w:r>
    </w:p>
    <w:p w14:paraId="5B52CD73" w14:textId="44A1378B" w:rsidR="005C0894" w:rsidRPr="00DE222B" w:rsidRDefault="00EF01B0" w:rsidP="00474F68">
      <w:pPr>
        <w:numPr>
          <w:ilvl w:val="0"/>
          <w:numId w:val="17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Vytváří informační základnu pro výkon regionálních funkcí kraje</w:t>
      </w:r>
      <w:r w:rsidR="009B3B0A">
        <w:rPr>
          <w:color w:val="000000" w:themeColor="text1"/>
        </w:rPr>
        <w:t>.</w:t>
      </w:r>
    </w:p>
    <w:p w14:paraId="12A0A89F" w14:textId="77DC9BB2" w:rsidR="005C0894" w:rsidRPr="00DE222B" w:rsidRDefault="00EF01B0" w:rsidP="00474F68">
      <w:pPr>
        <w:numPr>
          <w:ilvl w:val="1"/>
          <w:numId w:val="17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Buduje krajský webový portál pro knihovníky</w:t>
      </w:r>
      <w:r w:rsidR="009B3B0A">
        <w:rPr>
          <w:color w:val="000000" w:themeColor="text1"/>
        </w:rPr>
        <w:t>.</w:t>
      </w:r>
    </w:p>
    <w:p w14:paraId="38718832" w14:textId="2E7FD210" w:rsidR="005C0894" w:rsidRPr="00F8036A" w:rsidRDefault="002B39BB" w:rsidP="00F8036A">
      <w:pPr>
        <w:numPr>
          <w:ilvl w:val="1"/>
          <w:numId w:val="17"/>
        </w:numPr>
        <w:jc w:val="both"/>
        <w:rPr>
          <w:color w:val="000000" w:themeColor="text1"/>
        </w:rPr>
      </w:pPr>
      <w:r>
        <w:rPr>
          <w:color w:val="000000" w:themeColor="text1"/>
        </w:rPr>
        <w:t>Ve spolupráci</w:t>
      </w:r>
      <w:r w:rsidR="001C5E2A">
        <w:rPr>
          <w:color w:val="000000" w:themeColor="text1"/>
        </w:rPr>
        <w:t xml:space="preserve"> s</w:t>
      </w:r>
      <w:r>
        <w:rPr>
          <w:color w:val="000000" w:themeColor="text1"/>
        </w:rPr>
        <w:t xml:space="preserve"> pověřenými knihovnami v</w:t>
      </w:r>
      <w:r w:rsidR="00DC76A6" w:rsidRPr="00DE222B">
        <w:rPr>
          <w:color w:val="000000" w:themeColor="text1"/>
        </w:rPr>
        <w:t>ytváří a aktualizuje adresář knihoven v</w:t>
      </w:r>
      <w:r w:rsidR="00F8036A">
        <w:rPr>
          <w:color w:val="000000" w:themeColor="text1"/>
        </w:rPr>
        <w:t> </w:t>
      </w:r>
      <w:r w:rsidR="00DC76A6" w:rsidRPr="00DE222B">
        <w:rPr>
          <w:color w:val="000000" w:themeColor="text1"/>
        </w:rPr>
        <w:t>kraji</w:t>
      </w:r>
      <w:r>
        <w:rPr>
          <w:color w:val="000000" w:themeColor="text1"/>
        </w:rPr>
        <w:t xml:space="preserve"> a podílí se na aktualizaci celostátního adresáře</w:t>
      </w:r>
      <w:r w:rsidR="009B3B0A">
        <w:rPr>
          <w:color w:val="000000" w:themeColor="text1"/>
        </w:rPr>
        <w:t>.</w:t>
      </w:r>
    </w:p>
    <w:p w14:paraId="7682B4FC" w14:textId="7A34B74B" w:rsidR="005C0894" w:rsidRPr="00DE222B" w:rsidRDefault="00F8036A" w:rsidP="00474F68">
      <w:pPr>
        <w:numPr>
          <w:ilvl w:val="1"/>
          <w:numId w:val="17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Buduje knihov</w:t>
      </w:r>
      <w:r>
        <w:rPr>
          <w:color w:val="000000" w:themeColor="text1"/>
        </w:rPr>
        <w:t>ní fond</w:t>
      </w:r>
      <w:r w:rsidRPr="00DE222B">
        <w:rPr>
          <w:color w:val="000000" w:themeColor="text1"/>
        </w:rPr>
        <w:t xml:space="preserve"> odborné literatury</w:t>
      </w:r>
      <w:r>
        <w:rPr>
          <w:color w:val="000000" w:themeColor="text1"/>
        </w:rPr>
        <w:t xml:space="preserve"> z oblasti knihovnictví, infor</w:t>
      </w:r>
      <w:r w:rsidR="004A79D8">
        <w:rPr>
          <w:color w:val="000000" w:themeColor="text1"/>
        </w:rPr>
        <w:t>mační</w:t>
      </w:r>
      <w:r w:rsidR="00A63E02">
        <w:rPr>
          <w:color w:val="000000" w:themeColor="text1"/>
        </w:rPr>
        <w:t xml:space="preserve"> vědy</w:t>
      </w:r>
      <w:r w:rsidR="004A79D8">
        <w:rPr>
          <w:color w:val="000000" w:themeColor="text1"/>
        </w:rPr>
        <w:t xml:space="preserve"> a souvisejících </w:t>
      </w:r>
      <w:r>
        <w:rPr>
          <w:color w:val="000000" w:themeColor="text1"/>
        </w:rPr>
        <w:t>oblastí</w:t>
      </w:r>
      <w:r w:rsidR="009B3B0A">
        <w:rPr>
          <w:color w:val="000000" w:themeColor="text1"/>
        </w:rPr>
        <w:t>.</w:t>
      </w:r>
    </w:p>
    <w:p w14:paraId="0F662B0D" w14:textId="77777777" w:rsidR="005C0894" w:rsidRPr="00DE222B" w:rsidRDefault="00EF01B0" w:rsidP="00474F68">
      <w:pPr>
        <w:numPr>
          <w:ilvl w:val="1"/>
          <w:numId w:val="17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Vydává metodické pokyny, případně knihovnický časopis, zpravodaj apod.</w:t>
      </w:r>
    </w:p>
    <w:p w14:paraId="5D8E3CCE" w14:textId="5368B560" w:rsidR="005C0894" w:rsidRPr="00DE222B" w:rsidRDefault="000F3441" w:rsidP="00474F68">
      <w:pPr>
        <w:numPr>
          <w:ilvl w:val="0"/>
          <w:numId w:val="17"/>
        </w:numPr>
        <w:jc w:val="both"/>
        <w:rPr>
          <w:color w:val="000000" w:themeColor="text1"/>
        </w:rPr>
      </w:pPr>
      <w:r>
        <w:rPr>
          <w:color w:val="000000" w:themeColor="text1"/>
        </w:rPr>
        <w:t>Zajišťuje celoživotní vzdělávání pracovníků knihoven v kraji a jejich informovanost o vývoji oboru</w:t>
      </w:r>
      <w:r w:rsidR="009B3B0A">
        <w:rPr>
          <w:color w:val="000000" w:themeColor="text1"/>
        </w:rPr>
        <w:t>.</w:t>
      </w:r>
    </w:p>
    <w:p w14:paraId="34DE352A" w14:textId="1B2C2498" w:rsidR="005C0894" w:rsidRPr="00DE222B" w:rsidRDefault="006954D9" w:rsidP="00474F68">
      <w:pPr>
        <w:numPr>
          <w:ilvl w:val="1"/>
          <w:numId w:val="17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Organizuje porady</w:t>
      </w:r>
      <w:r w:rsidR="00961E79">
        <w:rPr>
          <w:color w:val="000000" w:themeColor="text1"/>
        </w:rPr>
        <w:t xml:space="preserve"> ředitelů a metodiků pověřených knihoven</w:t>
      </w:r>
      <w:r w:rsidRPr="00DE222B">
        <w:rPr>
          <w:color w:val="000000" w:themeColor="text1"/>
        </w:rPr>
        <w:t>, vzdělávací akce, semináře, školení aj. aktivity</w:t>
      </w:r>
      <w:r w:rsidR="009B3B0A">
        <w:rPr>
          <w:color w:val="000000" w:themeColor="text1"/>
        </w:rPr>
        <w:t>.</w:t>
      </w:r>
    </w:p>
    <w:p w14:paraId="4BAA56E3" w14:textId="6DD97D52" w:rsidR="005C0894" w:rsidRPr="00DE222B" w:rsidRDefault="00EF01B0" w:rsidP="00474F68">
      <w:pPr>
        <w:numPr>
          <w:ilvl w:val="0"/>
          <w:numId w:val="17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Je distribučním centrem pro rozšiřování materiálů potřebných pro rozvoj knihovnictví v</w:t>
      </w:r>
      <w:r w:rsidR="009B3B0A">
        <w:rPr>
          <w:color w:val="000000" w:themeColor="text1"/>
        </w:rPr>
        <w:t> </w:t>
      </w:r>
      <w:r w:rsidRPr="00DE222B">
        <w:rPr>
          <w:color w:val="000000" w:themeColor="text1"/>
        </w:rPr>
        <w:t>kraji</w:t>
      </w:r>
      <w:r w:rsidR="009B3B0A">
        <w:rPr>
          <w:color w:val="000000" w:themeColor="text1"/>
        </w:rPr>
        <w:t>.</w:t>
      </w:r>
    </w:p>
    <w:p w14:paraId="60D41901" w14:textId="77777777" w:rsidR="005C0894" w:rsidRDefault="006954D9" w:rsidP="00474F68">
      <w:pPr>
        <w:numPr>
          <w:ilvl w:val="0"/>
          <w:numId w:val="17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Je </w:t>
      </w:r>
      <w:r w:rsidR="00840C21">
        <w:rPr>
          <w:color w:val="000000" w:themeColor="text1"/>
        </w:rPr>
        <w:t xml:space="preserve">krajským </w:t>
      </w:r>
      <w:r w:rsidRPr="00DE222B">
        <w:rPr>
          <w:color w:val="000000" w:themeColor="text1"/>
        </w:rPr>
        <w:t>centrem meziknihovních služeb</w:t>
      </w:r>
    </w:p>
    <w:p w14:paraId="43D033B3" w14:textId="4BA99DDC" w:rsidR="00F8036A" w:rsidRPr="00DE222B" w:rsidRDefault="00F8036A" w:rsidP="00474F68">
      <w:pPr>
        <w:numPr>
          <w:ilvl w:val="0"/>
          <w:numId w:val="17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Může vykonávat regionální </w:t>
      </w:r>
      <w:r w:rsidR="003D430A">
        <w:rPr>
          <w:color w:val="000000" w:themeColor="text1"/>
        </w:rPr>
        <w:t>funkce</w:t>
      </w:r>
      <w:r>
        <w:rPr>
          <w:color w:val="000000" w:themeColor="text1"/>
        </w:rPr>
        <w:t xml:space="preserve"> v rámci svého regionu</w:t>
      </w:r>
      <w:r w:rsidR="00136DCB">
        <w:rPr>
          <w:color w:val="000000" w:themeColor="text1"/>
        </w:rPr>
        <w:t xml:space="preserve"> přímo</w:t>
      </w:r>
      <w:r>
        <w:rPr>
          <w:color w:val="000000" w:themeColor="text1"/>
        </w:rPr>
        <w:t>,</w:t>
      </w:r>
      <w:r w:rsidRPr="00DE222B">
        <w:rPr>
          <w:color w:val="000000" w:themeColor="text1"/>
        </w:rPr>
        <w:t xml:space="preserve"> aniž by</w:t>
      </w:r>
      <w:r w:rsidR="007269ED">
        <w:rPr>
          <w:color w:val="000000" w:themeColor="text1"/>
        </w:rPr>
        <w:t xml:space="preserve"> </w:t>
      </w:r>
      <w:r w:rsidR="003D430A">
        <w:rPr>
          <w:color w:val="000000" w:themeColor="text1"/>
        </w:rPr>
        <w:t>jejich výkonem</w:t>
      </w:r>
      <w:r w:rsidRPr="00DE222B">
        <w:rPr>
          <w:color w:val="000000" w:themeColor="text1"/>
        </w:rPr>
        <w:t xml:space="preserve"> pověřila další knihovnu</w:t>
      </w:r>
      <w:r w:rsidR="00136DCB">
        <w:rPr>
          <w:color w:val="000000" w:themeColor="text1"/>
        </w:rPr>
        <w:t xml:space="preserve"> v</w:t>
      </w:r>
      <w:r w:rsidR="009B3B0A">
        <w:rPr>
          <w:color w:val="000000" w:themeColor="text1"/>
        </w:rPr>
        <w:t> </w:t>
      </w:r>
      <w:r w:rsidR="00136DCB">
        <w:rPr>
          <w:color w:val="000000" w:themeColor="text1"/>
        </w:rPr>
        <w:t>kraji</w:t>
      </w:r>
      <w:r w:rsidR="009B3B0A">
        <w:rPr>
          <w:color w:val="000000" w:themeColor="text1"/>
        </w:rPr>
        <w:t>.</w:t>
      </w:r>
    </w:p>
    <w:p w14:paraId="255C28EE" w14:textId="77777777" w:rsidR="00E94F57" w:rsidRPr="00DE222B" w:rsidRDefault="00E94F57" w:rsidP="004A79D8">
      <w:pPr>
        <w:jc w:val="both"/>
        <w:rPr>
          <w:color w:val="000000" w:themeColor="text1"/>
        </w:rPr>
      </w:pPr>
    </w:p>
    <w:p w14:paraId="5B9AF033" w14:textId="77777777" w:rsidR="00A87577" w:rsidRPr="00DE222B" w:rsidRDefault="00A87577" w:rsidP="00D75C19">
      <w:pPr>
        <w:jc w:val="both"/>
        <w:rPr>
          <w:color w:val="000000" w:themeColor="text1"/>
        </w:rPr>
      </w:pPr>
      <w:r w:rsidRPr="00DE222B">
        <w:rPr>
          <w:color w:val="000000" w:themeColor="text1"/>
        </w:rPr>
        <w:t>Při výkonu regionálních funkcí krajská knihovna spolupracuje s Knihovnickým institutem Národní knihovny ČR</w:t>
      </w:r>
      <w:r w:rsidR="00F8036A">
        <w:rPr>
          <w:color w:val="000000" w:themeColor="text1"/>
        </w:rPr>
        <w:t xml:space="preserve"> a </w:t>
      </w:r>
      <w:r w:rsidR="00E047D0">
        <w:rPr>
          <w:color w:val="000000" w:themeColor="text1"/>
        </w:rPr>
        <w:t>S</w:t>
      </w:r>
      <w:r w:rsidR="00F8036A">
        <w:rPr>
          <w:color w:val="000000" w:themeColor="text1"/>
        </w:rPr>
        <w:t>ekcí pro regionální funkce</w:t>
      </w:r>
      <w:r w:rsidR="00E047D0">
        <w:rPr>
          <w:color w:val="000000" w:themeColor="text1"/>
        </w:rPr>
        <w:t xml:space="preserve"> Sdružení knihoven ČR</w:t>
      </w:r>
      <w:r w:rsidR="00F8036A">
        <w:rPr>
          <w:color w:val="000000" w:themeColor="text1"/>
        </w:rPr>
        <w:t>.</w:t>
      </w:r>
    </w:p>
    <w:p w14:paraId="4E392011" w14:textId="77777777" w:rsidR="006B7EEE" w:rsidRDefault="006B7EEE" w:rsidP="00D75C19">
      <w:pPr>
        <w:jc w:val="both"/>
        <w:rPr>
          <w:color w:val="000000" w:themeColor="text1"/>
        </w:rPr>
      </w:pPr>
    </w:p>
    <w:p w14:paraId="0090195A" w14:textId="77777777" w:rsidR="006B7EEE" w:rsidRDefault="006B7EEE" w:rsidP="00D75C19">
      <w:pPr>
        <w:jc w:val="both"/>
        <w:rPr>
          <w:color w:val="000000" w:themeColor="text1"/>
        </w:rPr>
      </w:pPr>
    </w:p>
    <w:p w14:paraId="332937C3" w14:textId="77777777" w:rsidR="006B7EEE" w:rsidRDefault="006B7EEE" w:rsidP="00D75C19">
      <w:pPr>
        <w:jc w:val="both"/>
        <w:rPr>
          <w:color w:val="000000" w:themeColor="text1"/>
        </w:rPr>
      </w:pPr>
    </w:p>
    <w:p w14:paraId="61FDC824" w14:textId="77777777" w:rsidR="00D75C19" w:rsidRPr="00DE222B" w:rsidRDefault="00A87577" w:rsidP="00D75C19">
      <w:pPr>
        <w:jc w:val="both"/>
        <w:rPr>
          <w:color w:val="000000" w:themeColor="text1"/>
        </w:rPr>
      </w:pPr>
      <w:r w:rsidRPr="00DE222B">
        <w:rPr>
          <w:color w:val="000000" w:themeColor="text1"/>
        </w:rPr>
        <w:t>K</w:t>
      </w:r>
      <w:r w:rsidR="00D75C19" w:rsidRPr="00DE222B">
        <w:rPr>
          <w:color w:val="000000" w:themeColor="text1"/>
        </w:rPr>
        <w:t>romě regionálních funkcí vymezených tímto standar</w:t>
      </w:r>
      <w:r w:rsidRPr="00DE222B">
        <w:rPr>
          <w:color w:val="000000" w:themeColor="text1"/>
        </w:rPr>
        <w:t>dem vykonává krajská knihovna a </w:t>
      </w:r>
      <w:r w:rsidR="00D75C19" w:rsidRPr="00DE222B">
        <w:rPr>
          <w:color w:val="000000" w:themeColor="text1"/>
        </w:rPr>
        <w:t>jí pověřené knihovny další nezbytné činnosti napomáhající rozvoji knihoven a jejich veřejných knihovnických a informačních služeb.</w:t>
      </w:r>
    </w:p>
    <w:p w14:paraId="1C98DC94" w14:textId="77777777" w:rsidR="00BA7191" w:rsidRDefault="00BA7191">
      <w:pPr>
        <w:jc w:val="both"/>
        <w:rPr>
          <w:color w:val="000000" w:themeColor="text1"/>
        </w:rPr>
      </w:pPr>
    </w:p>
    <w:p w14:paraId="2F52D8C8" w14:textId="77777777" w:rsidR="00BA7191" w:rsidRPr="00DE222B" w:rsidRDefault="00BA7191">
      <w:pPr>
        <w:jc w:val="both"/>
        <w:rPr>
          <w:color w:val="000000" w:themeColor="text1"/>
        </w:rPr>
      </w:pPr>
    </w:p>
    <w:p w14:paraId="2C7E2511" w14:textId="77777777" w:rsidR="0010512A" w:rsidRPr="00DE222B" w:rsidRDefault="0010512A">
      <w:pPr>
        <w:numPr>
          <w:ilvl w:val="0"/>
          <w:numId w:val="5"/>
        </w:numPr>
        <w:rPr>
          <w:b/>
          <w:color w:val="000000" w:themeColor="text1"/>
        </w:rPr>
      </w:pPr>
      <w:r w:rsidRPr="00DE222B">
        <w:rPr>
          <w:b/>
          <w:color w:val="000000" w:themeColor="text1"/>
        </w:rPr>
        <w:t>Kritéria výběru knihovny pověřené výkonem regionálních funkcí</w:t>
      </w:r>
    </w:p>
    <w:p w14:paraId="7E60D92F" w14:textId="77777777" w:rsidR="0010512A" w:rsidRPr="00DE222B" w:rsidRDefault="0010512A">
      <w:pPr>
        <w:rPr>
          <w:b/>
          <w:color w:val="000000" w:themeColor="text1"/>
        </w:rPr>
      </w:pPr>
    </w:p>
    <w:p w14:paraId="6478E25F" w14:textId="094358F0" w:rsidR="0010512A" w:rsidRPr="00DE222B" w:rsidRDefault="0010512A">
      <w:pPr>
        <w:ind w:firstLine="708"/>
        <w:jc w:val="both"/>
        <w:rPr>
          <w:color w:val="000000" w:themeColor="text1"/>
        </w:rPr>
      </w:pPr>
      <w:r w:rsidRPr="00DE222B">
        <w:rPr>
          <w:color w:val="000000" w:themeColor="text1"/>
        </w:rPr>
        <w:t>Výběr knihoven pověřených výkonem regionálních funkcí provádí krajská knihovna</w:t>
      </w:r>
      <w:r w:rsidR="004E68B6" w:rsidRPr="00DE222B">
        <w:rPr>
          <w:color w:val="000000" w:themeColor="text1"/>
        </w:rPr>
        <w:t xml:space="preserve"> na základě stanovených kritérií, jejichž cílem je zajistit odpovídající úroveň </w:t>
      </w:r>
      <w:r w:rsidR="00931E51">
        <w:rPr>
          <w:color w:val="000000" w:themeColor="text1"/>
        </w:rPr>
        <w:t>vykonávaných regionálních funkcí</w:t>
      </w:r>
      <w:r w:rsidR="00267D80">
        <w:rPr>
          <w:color w:val="000000" w:themeColor="text1"/>
        </w:rPr>
        <w:t xml:space="preserve"> </w:t>
      </w:r>
      <w:r w:rsidR="00194985">
        <w:rPr>
          <w:color w:val="000000" w:themeColor="text1"/>
        </w:rPr>
        <w:t xml:space="preserve">takto </w:t>
      </w:r>
      <w:r w:rsidR="004E68B6" w:rsidRPr="00DE222B">
        <w:rPr>
          <w:color w:val="000000" w:themeColor="text1"/>
        </w:rPr>
        <w:t>vybraných knihoven</w:t>
      </w:r>
      <w:r w:rsidR="00194985">
        <w:rPr>
          <w:color w:val="000000" w:themeColor="text1"/>
        </w:rPr>
        <w:t>.</w:t>
      </w:r>
    </w:p>
    <w:p w14:paraId="0C9151EC" w14:textId="77777777" w:rsidR="0010512A" w:rsidRPr="00DE222B" w:rsidRDefault="0010512A">
      <w:pPr>
        <w:jc w:val="both"/>
        <w:rPr>
          <w:color w:val="000000" w:themeColor="text1"/>
        </w:rPr>
      </w:pPr>
    </w:p>
    <w:p w14:paraId="3E00846E" w14:textId="77777777" w:rsidR="0010512A" w:rsidRPr="00DE222B" w:rsidRDefault="00F47E42">
      <w:pPr>
        <w:numPr>
          <w:ilvl w:val="0"/>
          <w:numId w:val="2"/>
        </w:numPr>
        <w:jc w:val="both"/>
        <w:rPr>
          <w:rFonts w:eastAsia="MS Mincho"/>
          <w:color w:val="000000" w:themeColor="text1"/>
        </w:rPr>
      </w:pPr>
      <w:r>
        <w:rPr>
          <w:rFonts w:eastAsia="MS Mincho"/>
          <w:color w:val="000000" w:themeColor="text1"/>
        </w:rPr>
        <w:t>Pokud pověřená knihovna není samostatnou právnickou osobou, pak i obec</w:t>
      </w:r>
      <w:r w:rsidR="0010512A" w:rsidRPr="00DE222B">
        <w:rPr>
          <w:rFonts w:eastAsia="MS Mincho"/>
          <w:color w:val="000000" w:themeColor="text1"/>
        </w:rPr>
        <w:t xml:space="preserve"> souhlasí s tím, aby byla knihovna pověřena výkonem regionálních funkcí. Za tímto účelem vytváří prostorové, personální a finanční podmínky pro výkon regionálních funkcí a spolupráci knihoven všech typů v rámci vymezeného regionu.</w:t>
      </w:r>
    </w:p>
    <w:p w14:paraId="34E5448E" w14:textId="77777777" w:rsidR="0010512A" w:rsidRPr="00DE222B" w:rsidRDefault="0010512A">
      <w:pPr>
        <w:jc w:val="both"/>
        <w:rPr>
          <w:color w:val="000000" w:themeColor="text1"/>
        </w:rPr>
      </w:pPr>
    </w:p>
    <w:p w14:paraId="5A83D832" w14:textId="77777777" w:rsidR="0010512A" w:rsidRPr="00DE222B" w:rsidRDefault="0010512A">
      <w:pPr>
        <w:numPr>
          <w:ilvl w:val="0"/>
          <w:numId w:val="2"/>
        </w:numPr>
        <w:jc w:val="both"/>
        <w:rPr>
          <w:rFonts w:eastAsia="MS Mincho"/>
          <w:color w:val="000000" w:themeColor="text1"/>
        </w:rPr>
      </w:pPr>
      <w:r w:rsidRPr="00DE222B">
        <w:rPr>
          <w:rFonts w:eastAsia="MS Mincho"/>
          <w:color w:val="000000" w:themeColor="text1"/>
        </w:rPr>
        <w:t>Pověřená knihovna prokazuje vysokou odbornou úroveň své činnosti, zejména:</w:t>
      </w:r>
    </w:p>
    <w:p w14:paraId="0F09E37D" w14:textId="77777777" w:rsidR="0010512A" w:rsidRPr="00DE222B" w:rsidRDefault="0010512A">
      <w:pPr>
        <w:numPr>
          <w:ilvl w:val="1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dodržuje všechny národní standardy v oboru knihovnictví a informační vědy</w:t>
      </w:r>
      <w:r w:rsidR="005D5582">
        <w:rPr>
          <w:color w:val="000000" w:themeColor="text1"/>
        </w:rPr>
        <w:t>,</w:t>
      </w:r>
      <w:r w:rsidRPr="00DE222B">
        <w:rPr>
          <w:color w:val="000000" w:themeColor="text1"/>
        </w:rPr>
        <w:t xml:space="preserve"> např. </w:t>
      </w:r>
      <w:r w:rsidR="004E68B6" w:rsidRPr="00DE222B">
        <w:rPr>
          <w:color w:val="000000" w:themeColor="text1"/>
        </w:rPr>
        <w:t>katalogizační pravidla RDA</w:t>
      </w:r>
      <w:r w:rsidR="00194985">
        <w:rPr>
          <w:rStyle w:val="Znakapoznpodarou"/>
          <w:color w:val="000000" w:themeColor="text1"/>
        </w:rPr>
        <w:footnoteReference w:id="5"/>
      </w:r>
      <w:r w:rsidRPr="006078CD">
        <w:rPr>
          <w:color w:val="000000" w:themeColor="text1"/>
          <w:szCs w:val="24"/>
        </w:rPr>
        <w:t>,</w:t>
      </w:r>
      <w:r w:rsidRPr="00DE222B">
        <w:rPr>
          <w:color w:val="000000" w:themeColor="text1"/>
        </w:rPr>
        <w:t xml:space="preserve"> autority</w:t>
      </w:r>
      <w:r w:rsidR="00FA0911">
        <w:rPr>
          <w:color w:val="000000" w:themeColor="text1"/>
        </w:rPr>
        <w:t>,</w:t>
      </w:r>
      <w:r w:rsidRPr="00DE222B">
        <w:rPr>
          <w:color w:val="000000" w:themeColor="text1"/>
        </w:rPr>
        <w:t xml:space="preserve"> </w:t>
      </w:r>
      <w:r w:rsidR="000A4A21" w:rsidRPr="005D5582">
        <w:rPr>
          <w:color w:val="000000" w:themeColor="text1"/>
        </w:rPr>
        <w:t>Standard VKIS</w:t>
      </w:r>
      <w:r w:rsidR="005D5582" w:rsidRPr="005D5582">
        <w:rPr>
          <w:color w:val="000000" w:themeColor="text1"/>
          <w:vertAlign w:val="superscript"/>
        </w:rPr>
        <w:t>4</w:t>
      </w:r>
      <w:r w:rsidR="000A4A21" w:rsidRPr="005D5582">
        <w:rPr>
          <w:color w:val="000000" w:themeColor="text1"/>
        </w:rPr>
        <w:t xml:space="preserve"> </w:t>
      </w:r>
      <w:r w:rsidRPr="005D5582">
        <w:rPr>
          <w:color w:val="000000" w:themeColor="text1"/>
        </w:rPr>
        <w:t>a další,</w:t>
      </w:r>
    </w:p>
    <w:p w14:paraId="0968E66A" w14:textId="22209519" w:rsidR="0010512A" w:rsidRPr="00DE222B" w:rsidRDefault="000344EE">
      <w:pPr>
        <w:numPr>
          <w:ilvl w:val="1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kontinuálně buduje</w:t>
      </w:r>
      <w:r w:rsidR="0010512A" w:rsidRPr="00DE222B">
        <w:rPr>
          <w:color w:val="000000" w:themeColor="text1"/>
        </w:rPr>
        <w:t xml:space="preserve"> kvalitní knihovní fond včetně elektronických informačních zdrojů,</w:t>
      </w:r>
    </w:p>
    <w:p w14:paraId="185C263C" w14:textId="77777777" w:rsidR="0010512A" w:rsidRPr="00DE222B" w:rsidRDefault="0010512A">
      <w:pPr>
        <w:numPr>
          <w:ilvl w:val="1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má vytvořen kvalitní systém zpracování knihovních fondů a tvorby katalogů,</w:t>
      </w:r>
    </w:p>
    <w:p w14:paraId="22338857" w14:textId="77777777" w:rsidR="0010512A" w:rsidRPr="00DE222B" w:rsidRDefault="0010512A">
      <w:pPr>
        <w:numPr>
          <w:ilvl w:val="1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provozuje automatizovaný knihovní systém, který respektuje všeobecné a knihovnické standardy a</w:t>
      </w:r>
      <w:r w:rsidR="008E4A4B">
        <w:rPr>
          <w:color w:val="000000" w:themeColor="text1"/>
        </w:rPr>
        <w:t>  odpovídá nárokům</w:t>
      </w:r>
      <w:r w:rsidRPr="00DE222B">
        <w:rPr>
          <w:color w:val="000000" w:themeColor="text1"/>
        </w:rPr>
        <w:t xml:space="preserve"> dlouhodobé krajské koncepce rozvoje knihovnických a informačních služeb,</w:t>
      </w:r>
    </w:p>
    <w:p w14:paraId="2E024274" w14:textId="77777777" w:rsidR="0010512A" w:rsidRPr="00DE222B" w:rsidRDefault="0010512A">
      <w:pPr>
        <w:numPr>
          <w:ilvl w:val="1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předáv</w:t>
      </w:r>
      <w:r w:rsidR="00AB5851">
        <w:rPr>
          <w:color w:val="000000" w:themeColor="text1"/>
        </w:rPr>
        <w:t>á</w:t>
      </w:r>
      <w:r w:rsidRPr="00DE222B">
        <w:rPr>
          <w:color w:val="000000" w:themeColor="text1"/>
        </w:rPr>
        <w:t xml:space="preserve"> a přebír</w:t>
      </w:r>
      <w:r w:rsidR="00AB5851">
        <w:rPr>
          <w:color w:val="000000" w:themeColor="text1"/>
        </w:rPr>
        <w:t>á</w:t>
      </w:r>
      <w:r w:rsidRPr="00DE222B">
        <w:rPr>
          <w:color w:val="000000" w:themeColor="text1"/>
        </w:rPr>
        <w:t xml:space="preserve"> bibliografické záznamy do/ze Souborného katalogu ČR CASLIN,</w:t>
      </w:r>
    </w:p>
    <w:p w14:paraId="27BC359B" w14:textId="77777777" w:rsidR="0010512A" w:rsidRPr="00DE222B" w:rsidRDefault="0010512A">
      <w:pPr>
        <w:numPr>
          <w:ilvl w:val="1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nabízí širokou škálu knihovnických a informačních služeb,</w:t>
      </w:r>
    </w:p>
    <w:p w14:paraId="7A615080" w14:textId="77777777" w:rsidR="0010512A" w:rsidRPr="00DE222B" w:rsidRDefault="0010512A">
      <w:pPr>
        <w:numPr>
          <w:ilvl w:val="1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zajišť</w:t>
      </w:r>
      <w:r w:rsidR="00AB5851">
        <w:rPr>
          <w:color w:val="000000" w:themeColor="text1"/>
        </w:rPr>
        <w:t>uje</w:t>
      </w:r>
      <w:r w:rsidRPr="00DE222B">
        <w:rPr>
          <w:color w:val="000000" w:themeColor="text1"/>
        </w:rPr>
        <w:t xml:space="preserve"> kvalitní meziknihovní výpůjční, reprografické a informační služby pro vymezený region,</w:t>
      </w:r>
    </w:p>
    <w:p w14:paraId="025A2C80" w14:textId="77777777" w:rsidR="0010512A" w:rsidRPr="00DE222B" w:rsidRDefault="0010512A">
      <w:pPr>
        <w:rPr>
          <w:color w:val="000000" w:themeColor="text1"/>
        </w:rPr>
      </w:pPr>
    </w:p>
    <w:p w14:paraId="5869D07D" w14:textId="77777777" w:rsidR="0010512A" w:rsidRPr="00DE222B" w:rsidRDefault="0010512A">
      <w:pPr>
        <w:numPr>
          <w:ilvl w:val="0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Pověřená knihovna má odpovídající pracovní kapacity k poskytování regionálních funkcí, zejména:</w:t>
      </w:r>
    </w:p>
    <w:p w14:paraId="6E7028C5" w14:textId="77777777" w:rsidR="0010512A" w:rsidRPr="00DE222B" w:rsidRDefault="0010512A">
      <w:pPr>
        <w:numPr>
          <w:ilvl w:val="1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pro zajištění výkonu regionálních funkcí je vyčleněn </w:t>
      </w:r>
      <w:r w:rsidR="000A4A21" w:rsidRPr="00DE222B">
        <w:rPr>
          <w:color w:val="000000" w:themeColor="text1"/>
        </w:rPr>
        <w:t>odpovídající</w:t>
      </w:r>
      <w:r w:rsidR="004B7A89" w:rsidRPr="00DE222B">
        <w:rPr>
          <w:color w:val="000000" w:themeColor="text1"/>
        </w:rPr>
        <w:t xml:space="preserve"> počet pracovních úvazků</w:t>
      </w:r>
      <w:r w:rsidR="00FA0911">
        <w:rPr>
          <w:color w:val="000000" w:themeColor="text1"/>
        </w:rPr>
        <w:t>,</w:t>
      </w:r>
    </w:p>
    <w:p w14:paraId="5FD90AD8" w14:textId="77777777" w:rsidR="0010512A" w:rsidRPr="00DE222B" w:rsidRDefault="0010512A">
      <w:pPr>
        <w:numPr>
          <w:ilvl w:val="1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pro poskytování odborných konzultací a poradenství </w:t>
      </w:r>
      <w:r w:rsidR="009A30B2">
        <w:rPr>
          <w:color w:val="000000" w:themeColor="text1"/>
        </w:rPr>
        <w:t>zaměstnává kvalifikované pracovníky</w:t>
      </w:r>
      <w:r w:rsidRPr="00DE222B">
        <w:rPr>
          <w:color w:val="000000" w:themeColor="text1"/>
        </w:rPr>
        <w:t xml:space="preserve"> zejména v těchto oblastech:</w:t>
      </w:r>
    </w:p>
    <w:p w14:paraId="2481F549" w14:textId="77777777" w:rsidR="0010512A" w:rsidRPr="00DE222B" w:rsidRDefault="0010512A" w:rsidP="0010512A">
      <w:pPr>
        <w:numPr>
          <w:ilvl w:val="2"/>
          <w:numId w:val="2"/>
        </w:numPr>
        <w:tabs>
          <w:tab w:val="clear" w:pos="1440"/>
        </w:tabs>
        <w:ind w:left="1440" w:hanging="720"/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ekonomika, účetnictví, pracovně právní otázky (žádosti o </w:t>
      </w:r>
      <w:r w:rsidR="009A30B2">
        <w:rPr>
          <w:color w:val="000000" w:themeColor="text1"/>
        </w:rPr>
        <w:t>dotace</w:t>
      </w:r>
      <w:r w:rsidRPr="00DE222B">
        <w:rPr>
          <w:color w:val="000000" w:themeColor="text1"/>
        </w:rPr>
        <w:t>, jejich realizace a vyúčtování atd.),</w:t>
      </w:r>
    </w:p>
    <w:p w14:paraId="28ABABD1" w14:textId="77777777" w:rsidR="0010512A" w:rsidRPr="00DE222B" w:rsidRDefault="0010512A" w:rsidP="0010512A">
      <w:pPr>
        <w:numPr>
          <w:ilvl w:val="2"/>
          <w:numId w:val="2"/>
        </w:numPr>
        <w:tabs>
          <w:tab w:val="clear" w:pos="1440"/>
        </w:tabs>
        <w:ind w:left="1440" w:hanging="720"/>
        <w:jc w:val="both"/>
        <w:rPr>
          <w:color w:val="000000" w:themeColor="text1"/>
        </w:rPr>
      </w:pPr>
      <w:r w:rsidRPr="00DE222B">
        <w:rPr>
          <w:color w:val="000000" w:themeColor="text1"/>
        </w:rPr>
        <w:t>výpočetní technika a využívání informačních technologií v knihovnách (předpoklad je vzdělání pracovníka na úrovni ECDL),</w:t>
      </w:r>
    </w:p>
    <w:p w14:paraId="5CEB308A" w14:textId="77777777" w:rsidR="0010512A" w:rsidRPr="00DE222B" w:rsidRDefault="0010512A">
      <w:pPr>
        <w:numPr>
          <w:ilvl w:val="2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automatizované </w:t>
      </w:r>
      <w:r w:rsidR="00FA0911">
        <w:rPr>
          <w:color w:val="000000" w:themeColor="text1"/>
        </w:rPr>
        <w:t>knihovní</w:t>
      </w:r>
      <w:r w:rsidR="00FA0911" w:rsidRPr="00DE222B">
        <w:rPr>
          <w:color w:val="000000" w:themeColor="text1"/>
        </w:rPr>
        <w:t xml:space="preserve"> </w:t>
      </w:r>
      <w:r w:rsidRPr="00DE222B">
        <w:rPr>
          <w:color w:val="000000" w:themeColor="text1"/>
        </w:rPr>
        <w:t>systémy používané ve vymezeném regionu,</w:t>
      </w:r>
    </w:p>
    <w:p w14:paraId="45B20024" w14:textId="77777777" w:rsidR="0010512A" w:rsidRPr="00DE222B" w:rsidRDefault="0010512A">
      <w:pPr>
        <w:numPr>
          <w:ilvl w:val="2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akvizice, zpracování a uchování všech druhů dokumentů,</w:t>
      </w:r>
    </w:p>
    <w:p w14:paraId="58BC2F08" w14:textId="77777777" w:rsidR="0010512A" w:rsidRPr="00DE222B" w:rsidRDefault="0010512A" w:rsidP="0010512A">
      <w:pPr>
        <w:numPr>
          <w:ilvl w:val="2"/>
          <w:numId w:val="2"/>
        </w:numPr>
        <w:tabs>
          <w:tab w:val="clear" w:pos="1440"/>
        </w:tabs>
        <w:ind w:left="1440" w:hanging="720"/>
        <w:jc w:val="both"/>
        <w:rPr>
          <w:color w:val="000000" w:themeColor="text1"/>
        </w:rPr>
      </w:pPr>
      <w:r w:rsidRPr="00DE222B">
        <w:rPr>
          <w:color w:val="000000" w:themeColor="text1"/>
        </w:rPr>
        <w:t>jazykové znalosti (minimálně jeden pracovník s alespoň pasivní znalostí anglického jazyka),</w:t>
      </w:r>
    </w:p>
    <w:p w14:paraId="46652A76" w14:textId="77777777" w:rsidR="0010512A" w:rsidRPr="00DE222B" w:rsidRDefault="0010512A">
      <w:pPr>
        <w:numPr>
          <w:ilvl w:val="1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zajišťuje účast svých pracovníků na vzdělávání, koordinačních a poradních aktivitách v rámci kraje a na celostátních poradách k problematice regionálních funkcí.</w:t>
      </w:r>
    </w:p>
    <w:p w14:paraId="321AC191" w14:textId="77777777" w:rsidR="0010512A" w:rsidRPr="00DE222B" w:rsidRDefault="0010512A">
      <w:pPr>
        <w:jc w:val="both"/>
        <w:rPr>
          <w:color w:val="000000" w:themeColor="text1"/>
        </w:rPr>
      </w:pPr>
    </w:p>
    <w:p w14:paraId="4780A334" w14:textId="77777777" w:rsidR="0010512A" w:rsidRPr="00DE222B" w:rsidRDefault="0010512A">
      <w:pPr>
        <w:numPr>
          <w:ilvl w:val="0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lastRenderedPageBreak/>
        <w:t>Má vytvořen informační základ pro poskytování regionálních funkcí, zejména:</w:t>
      </w:r>
    </w:p>
    <w:p w14:paraId="2D01DF54" w14:textId="77777777" w:rsidR="0010512A" w:rsidRPr="00DE222B" w:rsidRDefault="0010512A">
      <w:pPr>
        <w:numPr>
          <w:ilvl w:val="1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sleduje dění v oboru knihovnictví a informační věda a je členem elektronických </w:t>
      </w:r>
      <w:r w:rsidR="008D094D">
        <w:rPr>
          <w:color w:val="000000" w:themeColor="text1"/>
        </w:rPr>
        <w:t xml:space="preserve">knihovnických </w:t>
      </w:r>
      <w:r w:rsidRPr="00DE222B">
        <w:rPr>
          <w:color w:val="000000" w:themeColor="text1"/>
        </w:rPr>
        <w:t>konferencí</w:t>
      </w:r>
      <w:r w:rsidR="008D094D">
        <w:rPr>
          <w:rStyle w:val="Znakapoznpodarou"/>
          <w:color w:val="000000" w:themeColor="text1"/>
        </w:rPr>
        <w:footnoteReference w:id="6"/>
      </w:r>
      <w:r w:rsidRPr="00DE222B">
        <w:rPr>
          <w:color w:val="000000" w:themeColor="text1"/>
        </w:rPr>
        <w:t xml:space="preserve"> a dle potřeby i dalších speciálních elektronických konferencí,</w:t>
      </w:r>
    </w:p>
    <w:p w14:paraId="3BE16066" w14:textId="77777777" w:rsidR="000A4A21" w:rsidRPr="00DE222B" w:rsidRDefault="000A4A21">
      <w:pPr>
        <w:numPr>
          <w:ilvl w:val="1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má na svých webových stránkách sekci určenou knihovnám, kde prezentuje informace a potřebné materiály pro knihovny a jejich provozovatele ve smluvním okruhu, </w:t>
      </w:r>
      <w:r w:rsidR="00FA0911">
        <w:rPr>
          <w:color w:val="000000" w:themeColor="text1"/>
        </w:rPr>
        <w:t>z</w:t>
      </w:r>
      <w:r w:rsidRPr="00DE222B">
        <w:rPr>
          <w:color w:val="000000" w:themeColor="text1"/>
        </w:rPr>
        <w:t xml:space="preserve">veřejňuje zde </w:t>
      </w:r>
      <w:r w:rsidR="008C3C98">
        <w:rPr>
          <w:color w:val="000000" w:themeColor="text1"/>
        </w:rPr>
        <w:t>výkaz o výkonu a financování regionálních funkcí doplněný hodno</w:t>
      </w:r>
      <w:r w:rsidR="004A79D8">
        <w:rPr>
          <w:color w:val="000000" w:themeColor="text1"/>
        </w:rPr>
        <w:t>cením využití přidělené dotace.</w:t>
      </w:r>
    </w:p>
    <w:p w14:paraId="503BFC73" w14:textId="77777777" w:rsidR="0010512A" w:rsidRPr="00DE222B" w:rsidRDefault="0010512A">
      <w:pPr>
        <w:jc w:val="both"/>
        <w:rPr>
          <w:color w:val="000000" w:themeColor="text1"/>
        </w:rPr>
      </w:pPr>
    </w:p>
    <w:p w14:paraId="2850A7FD" w14:textId="77777777" w:rsidR="0010512A" w:rsidRPr="00DE222B" w:rsidRDefault="0010512A">
      <w:pPr>
        <w:numPr>
          <w:ilvl w:val="0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Má zajištěny specifické provozní podmínky pro výkon regionálních funkcí:</w:t>
      </w:r>
    </w:p>
    <w:p w14:paraId="39495114" w14:textId="77777777" w:rsidR="0010512A" w:rsidRPr="00DE222B" w:rsidRDefault="0010512A">
      <w:pPr>
        <w:numPr>
          <w:ilvl w:val="1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skladové kapacity pro výměnný fond,</w:t>
      </w:r>
    </w:p>
    <w:p w14:paraId="4CB840A2" w14:textId="5B3328EF" w:rsidR="0010512A" w:rsidRPr="00DE222B" w:rsidRDefault="0010512A">
      <w:pPr>
        <w:numPr>
          <w:ilvl w:val="1"/>
          <w:numId w:val="2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doprav</w:t>
      </w:r>
      <w:r w:rsidR="00A6581A">
        <w:rPr>
          <w:color w:val="000000" w:themeColor="text1"/>
        </w:rPr>
        <w:t>u</w:t>
      </w:r>
      <w:r w:rsidRPr="00DE222B">
        <w:rPr>
          <w:color w:val="000000" w:themeColor="text1"/>
        </w:rPr>
        <w:t xml:space="preserve"> pro potřeby výkonu regionálních funkcí (rozvoz knihovního fondu</w:t>
      </w:r>
      <w:r w:rsidR="00FA0911">
        <w:rPr>
          <w:color w:val="000000" w:themeColor="text1"/>
        </w:rPr>
        <w:t xml:space="preserve"> a </w:t>
      </w:r>
      <w:r w:rsidR="004A79D8">
        <w:rPr>
          <w:color w:val="000000" w:themeColor="text1"/>
        </w:rPr>
        <w:t xml:space="preserve">dalších </w:t>
      </w:r>
      <w:r w:rsidR="00FA0911">
        <w:rPr>
          <w:color w:val="000000" w:themeColor="text1"/>
        </w:rPr>
        <w:t>materiálů potřebných pro rozvoj knihovnictví v obsluhovaném regionu</w:t>
      </w:r>
      <w:r w:rsidRPr="00DE222B">
        <w:rPr>
          <w:color w:val="000000" w:themeColor="text1"/>
        </w:rPr>
        <w:t>).</w:t>
      </w:r>
    </w:p>
    <w:p w14:paraId="539474EC" w14:textId="77777777" w:rsidR="0010512A" w:rsidRPr="00DE222B" w:rsidRDefault="0010512A">
      <w:pPr>
        <w:jc w:val="both"/>
        <w:rPr>
          <w:color w:val="000000" w:themeColor="text1"/>
        </w:rPr>
      </w:pPr>
    </w:p>
    <w:p w14:paraId="0156550F" w14:textId="77777777" w:rsidR="0010512A" w:rsidRPr="00DE222B" w:rsidRDefault="0010512A">
      <w:pPr>
        <w:ind w:firstLine="720"/>
        <w:jc w:val="both"/>
        <w:rPr>
          <w:color w:val="000000" w:themeColor="text1"/>
        </w:rPr>
      </w:pPr>
      <w:r w:rsidRPr="00DE222B">
        <w:rPr>
          <w:color w:val="000000" w:themeColor="text1"/>
        </w:rPr>
        <w:t>Minimální počet obsluhovaných knihoven, pro které pověřená knihovna zajišťuje v rámci vymezeného regionu služby, stanoví krajská knihovna. Vychází přitom z charakteru regionu, celkového počtu</w:t>
      </w:r>
      <w:r w:rsidR="008D094D">
        <w:rPr>
          <w:color w:val="000000" w:themeColor="text1"/>
        </w:rPr>
        <w:t xml:space="preserve"> obyvatel a</w:t>
      </w:r>
      <w:r w:rsidRPr="00DE222B">
        <w:rPr>
          <w:color w:val="000000" w:themeColor="text1"/>
        </w:rPr>
        <w:t xml:space="preserve"> knihoven, kvality a dostupnosti knihovnických a informačních služeb na daném území.</w:t>
      </w:r>
    </w:p>
    <w:p w14:paraId="204EBE3E" w14:textId="77777777" w:rsidR="00BA7191" w:rsidRPr="002B44ED" w:rsidRDefault="00BA7191">
      <w:pPr>
        <w:pStyle w:val="Zhlav"/>
        <w:tabs>
          <w:tab w:val="clear" w:pos="4536"/>
          <w:tab w:val="clear" w:pos="9072"/>
        </w:tabs>
        <w:rPr>
          <w:color w:val="000000" w:themeColor="text1"/>
        </w:rPr>
      </w:pPr>
    </w:p>
    <w:p w14:paraId="5CBF5983" w14:textId="77777777" w:rsidR="006C6B25" w:rsidRPr="002B44ED" w:rsidRDefault="006C6B25">
      <w:pPr>
        <w:pStyle w:val="Zhlav"/>
        <w:tabs>
          <w:tab w:val="clear" w:pos="4536"/>
          <w:tab w:val="clear" w:pos="9072"/>
        </w:tabs>
        <w:rPr>
          <w:color w:val="000000" w:themeColor="text1"/>
        </w:rPr>
      </w:pPr>
    </w:p>
    <w:p w14:paraId="13A1A74C" w14:textId="77777777" w:rsidR="0010512A" w:rsidRPr="00DE222B" w:rsidRDefault="0010512A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rPr>
          <w:b/>
          <w:color w:val="000000" w:themeColor="text1"/>
        </w:rPr>
      </w:pPr>
      <w:r w:rsidRPr="00DE222B">
        <w:rPr>
          <w:b/>
          <w:color w:val="000000" w:themeColor="text1"/>
        </w:rPr>
        <w:t>Zásady pro rozdělení finančních prostředků na výkon regionálních funkcí knihoven</w:t>
      </w:r>
    </w:p>
    <w:p w14:paraId="3B9BD1D2" w14:textId="77777777" w:rsidR="0010512A" w:rsidRPr="00DE222B" w:rsidRDefault="0010512A">
      <w:pPr>
        <w:pStyle w:val="Zhlav"/>
        <w:tabs>
          <w:tab w:val="clear" w:pos="4536"/>
          <w:tab w:val="clear" w:pos="9072"/>
        </w:tabs>
        <w:rPr>
          <w:b/>
          <w:color w:val="000000" w:themeColor="text1"/>
        </w:rPr>
      </w:pPr>
    </w:p>
    <w:p w14:paraId="63CD3C81" w14:textId="79C55200" w:rsidR="0010512A" w:rsidRPr="00DE222B" w:rsidRDefault="0010512A">
      <w:pPr>
        <w:numPr>
          <w:ilvl w:val="0"/>
          <w:numId w:val="8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Finanční prostředky na výkon regionálních funkcí knihoven lze poskytnout z rozpočtu kraje do rozpočtu příspěvkové organizace kraje (krajské knihovny) nebo provozovateli pověřené knihovny v kraji, na kterou byl výkon regionálních funkcí přenesen, z rozpočtu kraje do rozpočtu obce.</w:t>
      </w:r>
    </w:p>
    <w:p w14:paraId="53970B30" w14:textId="77777777" w:rsidR="0010512A" w:rsidRPr="00DE222B" w:rsidRDefault="0010512A">
      <w:pPr>
        <w:numPr>
          <w:ilvl w:val="0"/>
          <w:numId w:val="8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Provozovateli pověřené knihovny lze tyto finanční prostředky poskytnout pouze na činnosti vymezené ve smlouvě o přenesení regionálních funkcí</w:t>
      </w:r>
      <w:r w:rsidRPr="00DE222B">
        <w:rPr>
          <w:rStyle w:val="Znakapoznpodarou"/>
          <w:color w:val="000000" w:themeColor="text1"/>
        </w:rPr>
        <w:footnoteReference w:id="7"/>
      </w:r>
      <w:r w:rsidRPr="00DE222B">
        <w:rPr>
          <w:color w:val="000000" w:themeColor="text1"/>
        </w:rPr>
        <w:t>.</w:t>
      </w:r>
    </w:p>
    <w:p w14:paraId="6495009C" w14:textId="77777777" w:rsidR="0010512A" w:rsidRPr="00DE222B" w:rsidRDefault="0010512A">
      <w:pPr>
        <w:numPr>
          <w:ilvl w:val="0"/>
          <w:numId w:val="8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Výši finančních prostředků na zajištění regionálních funkcí knihoven </w:t>
      </w:r>
      <w:r w:rsidR="000A4A21" w:rsidRPr="00DE222B">
        <w:rPr>
          <w:color w:val="000000" w:themeColor="text1"/>
        </w:rPr>
        <w:t>stanoví kraj v souladu s</w:t>
      </w:r>
      <w:r w:rsidR="00420BE5">
        <w:rPr>
          <w:color w:val="000000" w:themeColor="text1"/>
        </w:rPr>
        <w:t xml:space="preserve"> krajskou </w:t>
      </w:r>
      <w:r w:rsidR="000A4A21" w:rsidRPr="00DE222B">
        <w:rPr>
          <w:color w:val="000000" w:themeColor="text1"/>
        </w:rPr>
        <w:t xml:space="preserve">koncepcí </w:t>
      </w:r>
      <w:r w:rsidR="00FA0911">
        <w:rPr>
          <w:color w:val="000000" w:themeColor="text1"/>
        </w:rPr>
        <w:t xml:space="preserve">či stanovenými zásadami pro výkon </w:t>
      </w:r>
      <w:r w:rsidR="000A4A21" w:rsidRPr="00DE222B">
        <w:rPr>
          <w:color w:val="000000" w:themeColor="text1"/>
        </w:rPr>
        <w:t>regionálních funkcí. R</w:t>
      </w:r>
      <w:r w:rsidRPr="00DE222B">
        <w:rPr>
          <w:color w:val="000000" w:themeColor="text1"/>
        </w:rPr>
        <w:t xml:space="preserve">ozdělení </w:t>
      </w:r>
      <w:r w:rsidR="000A4A21" w:rsidRPr="00DE222B">
        <w:rPr>
          <w:color w:val="000000" w:themeColor="text1"/>
        </w:rPr>
        <w:t xml:space="preserve">finančních prostředků </w:t>
      </w:r>
      <w:r w:rsidRPr="00DE222B">
        <w:rPr>
          <w:color w:val="000000" w:themeColor="text1"/>
        </w:rPr>
        <w:t>každoročně navrhuje krajská knihovna ve spolupráci s </w:t>
      </w:r>
      <w:r w:rsidR="008D094D">
        <w:rPr>
          <w:color w:val="000000" w:themeColor="text1"/>
        </w:rPr>
        <w:t>krajem</w:t>
      </w:r>
      <w:r w:rsidRPr="00DE222B">
        <w:rPr>
          <w:color w:val="000000" w:themeColor="text1"/>
        </w:rPr>
        <w:t>, po projednání s pověřenými knihovnami.</w:t>
      </w:r>
    </w:p>
    <w:p w14:paraId="43454826" w14:textId="77777777" w:rsidR="0010512A" w:rsidRPr="00DE222B" w:rsidRDefault="0010512A">
      <w:pPr>
        <w:numPr>
          <w:ilvl w:val="0"/>
          <w:numId w:val="8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Při rozdělení finančních prostředků na zajištění regionálních funkcí knihoven se vychází z rozsahu a obsahu regionálních funkcí, které pověřené knihovny vykonávají. Přihlíží se k regionálním rozdílům a cílům stanoveným koncepcí rozvoje veřejných knihovnických a informačních služeb v kraji.</w:t>
      </w:r>
    </w:p>
    <w:p w14:paraId="53EDADB9" w14:textId="77777777" w:rsidR="0010512A" w:rsidRPr="00DE222B" w:rsidRDefault="0010512A">
      <w:pPr>
        <w:numPr>
          <w:ilvl w:val="0"/>
          <w:numId w:val="8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Prioritní oblasti poskytování finančních prostředků na zajištění regionálních funkcí knihoven stanoví krajská knihovna po projednání s pověřenými knihovnami.</w:t>
      </w:r>
    </w:p>
    <w:p w14:paraId="602E7CD4" w14:textId="77777777" w:rsidR="0010512A" w:rsidRPr="00DE222B" w:rsidRDefault="0010512A" w:rsidP="0010512A">
      <w:pPr>
        <w:numPr>
          <w:ilvl w:val="0"/>
          <w:numId w:val="8"/>
        </w:numPr>
        <w:tabs>
          <w:tab w:val="clear" w:pos="360"/>
          <w:tab w:val="num" w:pos="-142"/>
        </w:tabs>
        <w:jc w:val="both"/>
        <w:rPr>
          <w:color w:val="000000" w:themeColor="text1"/>
        </w:rPr>
      </w:pPr>
      <w:r w:rsidRPr="00DE222B">
        <w:rPr>
          <w:color w:val="000000" w:themeColor="text1"/>
        </w:rPr>
        <w:t>Pokud není rozhodnuto jinak nebo pokud nedojde k dohodě, rozdělí kraj finanční prostředky určené na zajištění regionálních funkcí knihoven na svém území takto:</w:t>
      </w:r>
    </w:p>
    <w:p w14:paraId="7277BD0F" w14:textId="77777777" w:rsidR="0010512A" w:rsidRPr="00DE222B" w:rsidRDefault="0010512A" w:rsidP="0010512A">
      <w:pPr>
        <w:numPr>
          <w:ilvl w:val="1"/>
          <w:numId w:val="8"/>
        </w:numPr>
        <w:tabs>
          <w:tab w:val="clear" w:pos="792"/>
          <w:tab w:val="num" w:pos="284"/>
        </w:tabs>
        <w:jc w:val="both"/>
        <w:rPr>
          <w:color w:val="000000" w:themeColor="text1"/>
        </w:rPr>
      </w:pPr>
      <w:r w:rsidRPr="00DE222B">
        <w:rPr>
          <w:color w:val="000000" w:themeColor="text1"/>
        </w:rPr>
        <w:t>Z celkových finančních prostředků se odečte částka pro krajskou knihovnu na regionální funkce vykonávané v krajském měřítku (poradenská a konzultační činnost, krajská statistika knihovnických činností, vzdělávání knihovníků</w:t>
      </w:r>
      <w:r w:rsidR="00B47979" w:rsidRPr="00DE222B">
        <w:rPr>
          <w:color w:val="000000" w:themeColor="text1"/>
        </w:rPr>
        <w:t xml:space="preserve"> a další</w:t>
      </w:r>
      <w:r w:rsidRPr="00DE222B">
        <w:rPr>
          <w:color w:val="000000" w:themeColor="text1"/>
        </w:rPr>
        <w:t>).</w:t>
      </w:r>
    </w:p>
    <w:p w14:paraId="769CE5CD" w14:textId="77777777" w:rsidR="0010512A" w:rsidRPr="00DE222B" w:rsidRDefault="0010512A">
      <w:pPr>
        <w:numPr>
          <w:ilvl w:val="1"/>
          <w:numId w:val="8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Po odečtení částky podle 6.1 se postupuje následovně:</w:t>
      </w:r>
    </w:p>
    <w:p w14:paraId="7C28E553" w14:textId="77777777" w:rsidR="0010512A" w:rsidRPr="00DE222B" w:rsidRDefault="0010512A">
      <w:pPr>
        <w:ind w:left="709" w:firstLine="347"/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Z částky, která představuje 55% zůstatku finančních prostředků určených na zajištění regionálních funkcí, se stanoví průměrná částka připadající na jednoho </w:t>
      </w:r>
      <w:r w:rsidRPr="00DE222B">
        <w:rPr>
          <w:color w:val="000000" w:themeColor="text1"/>
        </w:rPr>
        <w:lastRenderedPageBreak/>
        <w:t>obyvatele kraje, přičemž se pro účely výpočtu odečte od celkového počtu obyvatel v kraji počet obyvatel krajského města kromě obyvatel integrovaných částí (tj. těch, v nichž pracuje pobočka městské knihovny, splňující kritéria neprofesionální knihovny). Každé pověřené knihovně přísluší finanční prostředky, které jsou násobkem počtu obyvatel území, na kterém zajišťuje regionální funkce, a stanovené průměrné částky na jednoho obyvatele kraje.</w:t>
      </w:r>
    </w:p>
    <w:p w14:paraId="47F2AB18" w14:textId="77777777" w:rsidR="0010512A" w:rsidRPr="00DE222B" w:rsidRDefault="0010512A">
      <w:pPr>
        <w:ind w:left="708" w:firstLine="348"/>
        <w:jc w:val="both"/>
        <w:rPr>
          <w:color w:val="000000" w:themeColor="text1"/>
        </w:rPr>
      </w:pPr>
      <w:r w:rsidRPr="00DE222B">
        <w:rPr>
          <w:color w:val="000000" w:themeColor="text1"/>
        </w:rPr>
        <w:t>Z částky, která představuje 45 % zůstatku finančních prostředků určených na zajištění regionálních funkcí, se stanoví průměrná částka připadající na jednu základní knihovnu provozovanou obcí (včetně poboček) v kraji. Každé pověřené knihovně přísluší finanční prostředky, které jsou násobkem počtu základních knihoven provozovaných obcí (včetně poboček) na území, na kterém zajišťuje regionální funkce, a stanovené průměrné částky na jednu základní knihovnu provozovanou obcí v kraji.</w:t>
      </w:r>
    </w:p>
    <w:p w14:paraId="439AA0FE" w14:textId="77777777" w:rsidR="0010512A" w:rsidRPr="00DE222B" w:rsidRDefault="0010512A">
      <w:pPr>
        <w:numPr>
          <w:ilvl w:val="1"/>
          <w:numId w:val="8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Krajské knihovně, která vykonává regionální funkce také v konkrétním regionu, aniž by v něm pověřila výkonem regionálních funkcí další knihovnu, náleží nad rámec částky stanovené podle 6.1 také finanční prostředky, vypočtené pro daný region </w:t>
      </w:r>
      <w:r w:rsidRPr="00DE222B">
        <w:rPr>
          <w:color w:val="000000" w:themeColor="text1"/>
        </w:rPr>
        <w:br/>
        <w:t>podle 6.2.</w:t>
      </w:r>
    </w:p>
    <w:p w14:paraId="1E1F11FB" w14:textId="77777777" w:rsidR="0010512A" w:rsidRPr="00DE222B" w:rsidRDefault="0010512A">
      <w:pPr>
        <w:numPr>
          <w:ilvl w:val="1"/>
          <w:numId w:val="8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Krajská nebo pověřená knihovna může v rámci výkonu regionálních funkcí knihoven zajistit vybrané konkrétní služby (např. nákup, zpracování knihovních fondů nakoupených z prostředků obce, revizi knihovních fondů, konzultaci, distribuci výměnných fondů apod.) formou objednávky těchto služeb u jiné profesionální knihovny v kraji.</w:t>
      </w:r>
    </w:p>
    <w:p w14:paraId="07E51397" w14:textId="77777777" w:rsidR="00BA7191" w:rsidRPr="002B44ED" w:rsidRDefault="00BA7191">
      <w:pPr>
        <w:jc w:val="both"/>
        <w:rPr>
          <w:color w:val="000000" w:themeColor="text1"/>
        </w:rPr>
      </w:pPr>
    </w:p>
    <w:p w14:paraId="33D9EF00" w14:textId="77777777" w:rsidR="006C6B25" w:rsidRPr="002B44ED" w:rsidRDefault="006C6B25">
      <w:pPr>
        <w:jc w:val="both"/>
        <w:rPr>
          <w:color w:val="000000" w:themeColor="text1"/>
        </w:rPr>
      </w:pPr>
    </w:p>
    <w:p w14:paraId="38E2FB75" w14:textId="77777777" w:rsidR="0010512A" w:rsidRPr="00DE222B" w:rsidRDefault="00961E79" w:rsidP="00051849">
      <w:pPr>
        <w:pStyle w:val="Zhlav"/>
        <w:tabs>
          <w:tab w:val="clear" w:pos="4536"/>
          <w:tab w:val="clear" w:pos="9072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6. </w:t>
      </w:r>
      <w:r w:rsidR="0010512A" w:rsidRPr="00DE222B">
        <w:rPr>
          <w:b/>
          <w:color w:val="000000" w:themeColor="text1"/>
        </w:rPr>
        <w:t>Standard pro výkon regionálních funkcí knihoven</w:t>
      </w:r>
    </w:p>
    <w:p w14:paraId="76D5911D" w14:textId="77777777" w:rsidR="0010512A" w:rsidRPr="00DE222B" w:rsidRDefault="0010512A">
      <w:pPr>
        <w:jc w:val="both"/>
        <w:rPr>
          <w:b/>
          <w:color w:val="000000" w:themeColor="text1"/>
        </w:rPr>
      </w:pPr>
    </w:p>
    <w:p w14:paraId="7A2D0F06" w14:textId="77777777" w:rsidR="0010512A" w:rsidRPr="00DE222B" w:rsidRDefault="0010512A">
      <w:pPr>
        <w:pStyle w:val="Zkladntextodsazen"/>
        <w:ind w:firstLine="708"/>
        <w:jc w:val="both"/>
        <w:rPr>
          <w:color w:val="000000" w:themeColor="text1"/>
          <w:sz w:val="24"/>
        </w:rPr>
      </w:pPr>
      <w:r w:rsidRPr="00DE222B">
        <w:rPr>
          <w:color w:val="000000" w:themeColor="text1"/>
          <w:sz w:val="24"/>
        </w:rPr>
        <w:t>Pro zajištění rovnoměrného výkonu regionálních funkcí v systému knihoven</w:t>
      </w:r>
      <w:r w:rsidRPr="00DE222B">
        <w:rPr>
          <w:rStyle w:val="Znakapoznpodarou"/>
          <w:color w:val="000000" w:themeColor="text1"/>
          <w:sz w:val="24"/>
        </w:rPr>
        <w:footnoteReference w:id="8"/>
      </w:r>
      <w:r w:rsidRPr="00DE222B">
        <w:rPr>
          <w:color w:val="000000" w:themeColor="text1"/>
          <w:sz w:val="24"/>
        </w:rPr>
        <w:t xml:space="preserve"> se </w:t>
      </w:r>
      <w:r w:rsidR="00517BBB">
        <w:rPr>
          <w:color w:val="000000" w:themeColor="text1"/>
          <w:sz w:val="24"/>
        </w:rPr>
        <w:t>stanoví</w:t>
      </w:r>
      <w:r w:rsidRPr="00DE222B">
        <w:rPr>
          <w:color w:val="000000" w:themeColor="text1"/>
          <w:sz w:val="24"/>
        </w:rPr>
        <w:t xml:space="preserve"> standard jednotlivých druhů služeb, jimiž jsou regionální funkce naplňovány. Standard upravuje kvalitativní a kvantitativní parametry výkonu těchto služeb. Při jeho aplikaci se přihlíží ke konkrétním podmínkám a specifikům jednotlivých krajů a jejich regionů. Standard představuje soubor nároků na způsob a úroveň poskytování služeb, jimiž jsou naplňovány regionální funkce krajskými a pověřenými knihovnami:</w:t>
      </w:r>
    </w:p>
    <w:p w14:paraId="2DA6655F" w14:textId="77777777" w:rsidR="0010512A" w:rsidRPr="00DE222B" w:rsidRDefault="0010512A">
      <w:pPr>
        <w:pStyle w:val="Zkladntextodsazen"/>
        <w:jc w:val="both"/>
        <w:rPr>
          <w:color w:val="000000" w:themeColor="text1"/>
          <w:sz w:val="24"/>
        </w:rPr>
      </w:pPr>
    </w:p>
    <w:p w14:paraId="638BC1A8" w14:textId="77777777" w:rsidR="0010512A" w:rsidRPr="00DE222B" w:rsidRDefault="0010512A">
      <w:pPr>
        <w:pStyle w:val="Zkladntextodsazen"/>
        <w:numPr>
          <w:ilvl w:val="0"/>
          <w:numId w:val="7"/>
        </w:numPr>
        <w:jc w:val="both"/>
        <w:rPr>
          <w:color w:val="000000" w:themeColor="text1"/>
          <w:sz w:val="24"/>
        </w:rPr>
      </w:pPr>
      <w:r w:rsidRPr="00DE222B">
        <w:rPr>
          <w:color w:val="000000" w:themeColor="text1"/>
          <w:sz w:val="24"/>
        </w:rPr>
        <w:t>Poradenská a konzultační činnost, metodické návštěvy, plány, rozbory</w:t>
      </w:r>
    </w:p>
    <w:p w14:paraId="03912333" w14:textId="77777777" w:rsidR="0010512A" w:rsidRPr="00DE222B" w:rsidRDefault="0010512A">
      <w:pPr>
        <w:pStyle w:val="Zkladntextodsazen"/>
        <w:numPr>
          <w:ilvl w:val="0"/>
          <w:numId w:val="7"/>
        </w:numPr>
        <w:jc w:val="both"/>
        <w:rPr>
          <w:color w:val="000000" w:themeColor="text1"/>
          <w:sz w:val="24"/>
        </w:rPr>
      </w:pPr>
      <w:r w:rsidRPr="00DE222B">
        <w:rPr>
          <w:color w:val="000000" w:themeColor="text1"/>
          <w:sz w:val="24"/>
        </w:rPr>
        <w:t>Statistika knihovnických činností</w:t>
      </w:r>
    </w:p>
    <w:p w14:paraId="720014D8" w14:textId="77777777" w:rsidR="0010512A" w:rsidRPr="00DE222B" w:rsidRDefault="0010512A">
      <w:pPr>
        <w:pStyle w:val="Zkladntextodsazen"/>
        <w:numPr>
          <w:ilvl w:val="0"/>
          <w:numId w:val="7"/>
        </w:numPr>
        <w:jc w:val="both"/>
        <w:rPr>
          <w:color w:val="000000" w:themeColor="text1"/>
          <w:sz w:val="24"/>
        </w:rPr>
      </w:pPr>
      <w:r w:rsidRPr="00DE222B">
        <w:rPr>
          <w:color w:val="000000" w:themeColor="text1"/>
          <w:sz w:val="24"/>
        </w:rPr>
        <w:t>Vzdělávání knihovníků, semináře a porady</w:t>
      </w:r>
    </w:p>
    <w:p w14:paraId="082CA0F4" w14:textId="77777777" w:rsidR="0010512A" w:rsidRPr="00DE222B" w:rsidRDefault="0010512A">
      <w:pPr>
        <w:pStyle w:val="Zkladntextodsazen"/>
        <w:numPr>
          <w:ilvl w:val="0"/>
          <w:numId w:val="7"/>
        </w:numPr>
        <w:jc w:val="both"/>
        <w:rPr>
          <w:color w:val="000000" w:themeColor="text1"/>
          <w:sz w:val="24"/>
        </w:rPr>
      </w:pPr>
      <w:r w:rsidRPr="00DE222B">
        <w:rPr>
          <w:color w:val="000000" w:themeColor="text1"/>
          <w:sz w:val="24"/>
        </w:rPr>
        <w:t>Tvorba výměnných knihovních fondů, jejich cirkulace a distribuce</w:t>
      </w:r>
      <w:r w:rsidR="00420BE5">
        <w:rPr>
          <w:color w:val="000000" w:themeColor="text1"/>
          <w:sz w:val="24"/>
        </w:rPr>
        <w:t>, správa, revize a aktualizace</w:t>
      </w:r>
    </w:p>
    <w:p w14:paraId="33275522" w14:textId="77777777" w:rsidR="0010512A" w:rsidRPr="00DE222B" w:rsidRDefault="0010512A">
      <w:pPr>
        <w:pStyle w:val="Zkladntextodsazen"/>
        <w:numPr>
          <w:ilvl w:val="0"/>
          <w:numId w:val="7"/>
        </w:numPr>
        <w:jc w:val="both"/>
        <w:rPr>
          <w:color w:val="000000" w:themeColor="text1"/>
          <w:sz w:val="24"/>
        </w:rPr>
      </w:pPr>
      <w:r w:rsidRPr="00DE222B">
        <w:rPr>
          <w:color w:val="000000" w:themeColor="text1"/>
          <w:sz w:val="24"/>
        </w:rPr>
        <w:t>Pomoc při revizi a aktualizaci knihovních fondů</w:t>
      </w:r>
    </w:p>
    <w:p w14:paraId="06F9BE70" w14:textId="77777777" w:rsidR="0010512A" w:rsidRPr="00DE222B" w:rsidRDefault="0010512A">
      <w:pPr>
        <w:pStyle w:val="Zkladntextodsazen"/>
        <w:numPr>
          <w:ilvl w:val="0"/>
          <w:numId w:val="7"/>
        </w:numPr>
        <w:jc w:val="both"/>
        <w:rPr>
          <w:color w:val="000000" w:themeColor="text1"/>
          <w:sz w:val="24"/>
        </w:rPr>
      </w:pPr>
      <w:r w:rsidRPr="00DE222B">
        <w:rPr>
          <w:color w:val="000000" w:themeColor="text1"/>
          <w:sz w:val="24"/>
        </w:rPr>
        <w:t>Nákup a zpracování knihovních fondů pořízených z prostředků provozovatele</w:t>
      </w:r>
      <w:r w:rsidR="00142492">
        <w:rPr>
          <w:color w:val="000000" w:themeColor="text1"/>
          <w:sz w:val="24"/>
        </w:rPr>
        <w:t xml:space="preserve"> knihovny</w:t>
      </w:r>
      <w:r w:rsidRPr="00DE222B">
        <w:rPr>
          <w:color w:val="000000" w:themeColor="text1"/>
          <w:sz w:val="24"/>
        </w:rPr>
        <w:t xml:space="preserve"> (obce) a jejich distribuce</w:t>
      </w:r>
    </w:p>
    <w:p w14:paraId="360B944C" w14:textId="77777777" w:rsidR="0010512A" w:rsidRPr="00DE222B" w:rsidRDefault="0010512A">
      <w:pPr>
        <w:pStyle w:val="Zkladntextodsazen"/>
        <w:numPr>
          <w:ilvl w:val="0"/>
          <w:numId w:val="7"/>
        </w:numPr>
        <w:jc w:val="both"/>
        <w:rPr>
          <w:color w:val="000000" w:themeColor="text1"/>
          <w:sz w:val="24"/>
        </w:rPr>
      </w:pPr>
      <w:r w:rsidRPr="00DE222B">
        <w:rPr>
          <w:color w:val="000000" w:themeColor="text1"/>
          <w:sz w:val="24"/>
        </w:rPr>
        <w:t>Servis automatizovaného knihovního systému</w:t>
      </w:r>
      <w:r w:rsidR="00420BE5">
        <w:rPr>
          <w:color w:val="000000" w:themeColor="text1"/>
          <w:sz w:val="24"/>
        </w:rPr>
        <w:t xml:space="preserve"> využívaného pro výkon regionálních funkcí</w:t>
      </w:r>
    </w:p>
    <w:p w14:paraId="7544F7A1" w14:textId="77777777" w:rsidR="0010512A" w:rsidRPr="00DE222B" w:rsidRDefault="0010512A">
      <w:pPr>
        <w:pStyle w:val="Zkladntextodsazen"/>
        <w:jc w:val="both"/>
        <w:rPr>
          <w:color w:val="000000" w:themeColor="text1"/>
          <w:sz w:val="24"/>
        </w:rPr>
      </w:pPr>
    </w:p>
    <w:p w14:paraId="40D96791" w14:textId="77777777" w:rsidR="00B47979" w:rsidRPr="00DE222B" w:rsidRDefault="00B47979">
      <w:pPr>
        <w:rPr>
          <w:b/>
          <w:color w:val="000000" w:themeColor="text1"/>
        </w:rPr>
      </w:pPr>
      <w:r w:rsidRPr="00DE222B">
        <w:rPr>
          <w:b/>
          <w:color w:val="000000" w:themeColor="text1"/>
        </w:rPr>
        <w:br w:type="page"/>
      </w:r>
    </w:p>
    <w:p w14:paraId="6F66F03A" w14:textId="77777777" w:rsidR="0010512A" w:rsidRPr="00DE222B" w:rsidRDefault="0010512A">
      <w:pPr>
        <w:rPr>
          <w:b/>
          <w:color w:val="000000" w:themeColor="text1"/>
        </w:rPr>
      </w:pPr>
      <w:r w:rsidRPr="00DE222B">
        <w:rPr>
          <w:b/>
          <w:color w:val="000000" w:themeColor="text1"/>
        </w:rPr>
        <w:lastRenderedPageBreak/>
        <w:t>1.</w:t>
      </w:r>
      <w:r w:rsidRPr="00DE222B">
        <w:rPr>
          <w:b/>
          <w:color w:val="000000" w:themeColor="text1"/>
        </w:rPr>
        <w:tab/>
      </w:r>
      <w:r w:rsidR="00BE5668" w:rsidRPr="00DE222B">
        <w:rPr>
          <w:b/>
          <w:color w:val="000000" w:themeColor="text1"/>
        </w:rPr>
        <w:t>Odborné poradenství</w:t>
      </w:r>
      <w:r w:rsidRPr="00DE222B">
        <w:rPr>
          <w:b/>
          <w:color w:val="000000" w:themeColor="text1"/>
        </w:rPr>
        <w:t>, plány, rozbory</w:t>
      </w:r>
    </w:p>
    <w:p w14:paraId="5B1AD702" w14:textId="77777777" w:rsidR="0010512A" w:rsidRPr="00DE222B" w:rsidRDefault="0010512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0"/>
        <w:gridCol w:w="6300"/>
      </w:tblGrid>
      <w:tr w:rsidR="00DE222B" w:rsidRPr="00DE222B" w14:paraId="2B1A39F9" w14:textId="77777777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3DF8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Název služby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D12F8F" w14:textId="77777777" w:rsidR="0010512A" w:rsidRPr="00DE222B" w:rsidRDefault="0010512A">
            <w:pPr>
              <w:pStyle w:val="Nadpis1"/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Poradenská a konzultační činnost, metodické návštěvy, plány, rozbory</w:t>
            </w:r>
          </w:p>
        </w:tc>
      </w:tr>
      <w:tr w:rsidR="00DE222B" w:rsidRPr="00DE222B" w14:paraId="6C8B98BB" w14:textId="77777777">
        <w:trPr>
          <w:cantSplit/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282EC1B3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Strategický cíl</w:t>
            </w:r>
          </w:p>
        </w:tc>
        <w:tc>
          <w:tcPr>
            <w:tcW w:w="6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C9CB5E" w14:textId="77777777" w:rsidR="0010512A" w:rsidRPr="00DE222B" w:rsidRDefault="0010512A">
            <w:pPr>
              <w:pStyle w:val="Zhlav"/>
              <w:tabs>
                <w:tab w:val="clear" w:pos="4536"/>
                <w:tab w:val="clear" w:pos="9072"/>
              </w:tabs>
              <w:rPr>
                <w:i/>
                <w:color w:val="000000" w:themeColor="text1"/>
              </w:rPr>
            </w:pPr>
            <w:r w:rsidRPr="00DE222B">
              <w:rPr>
                <w:color w:val="000000" w:themeColor="text1"/>
              </w:rPr>
              <w:t>Podpora zajištění všestranné kvality a rozvoje knihovnických a informačních služeb v knihovnách kraje</w:t>
            </w:r>
          </w:p>
        </w:tc>
      </w:tr>
      <w:tr w:rsidR="00DE222B" w:rsidRPr="00DE222B" w14:paraId="589E2230" w14:textId="77777777">
        <w:trPr>
          <w:cantSplit/>
          <w:trHeight w:val="247"/>
        </w:trPr>
        <w:tc>
          <w:tcPr>
            <w:tcW w:w="29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6F37FE" w14:textId="77777777" w:rsidR="0010512A" w:rsidRPr="00DE222B" w:rsidRDefault="0010512A">
            <w:pPr>
              <w:jc w:val="right"/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111" w14:textId="77777777" w:rsidR="0010512A" w:rsidRPr="00DE222B" w:rsidRDefault="0010512A">
            <w:pPr>
              <w:rPr>
                <w:snapToGrid w:val="0"/>
                <w:color w:val="000000" w:themeColor="text1"/>
              </w:rPr>
            </w:pPr>
          </w:p>
        </w:tc>
      </w:tr>
      <w:tr w:rsidR="00DE222B" w:rsidRPr="00DE222B" w14:paraId="2E35B2DE" w14:textId="77777777">
        <w:trPr>
          <w:cantSplit/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4592838C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Charakteristika činnosti</w:t>
            </w:r>
          </w:p>
        </w:tc>
        <w:tc>
          <w:tcPr>
            <w:tcW w:w="6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CD7238" w14:textId="77777777" w:rsidR="00653DD1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Poskytování odborných konzultací, rad a referencí, včetně metodických návštěv, a to ze všech oblastí knihovnické a informační činnosti a oblastí souvisejících s poskytováním veřejných knihovnických a informačních služeb, provozováním knihovny a nezbytných podpůrných činností. Praktická pomoc při řešení odborných problémů (především knihovnám malých obcí). </w:t>
            </w:r>
            <w:r w:rsidR="00653DD1" w:rsidRPr="00DE222B">
              <w:rPr>
                <w:color w:val="000000" w:themeColor="text1"/>
              </w:rPr>
              <w:t>Například</w:t>
            </w:r>
          </w:p>
          <w:p w14:paraId="04A39874" w14:textId="77777777" w:rsidR="0010512A" w:rsidRPr="00DE222B" w:rsidRDefault="00653DD1" w:rsidP="00986097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z</w:t>
            </w:r>
            <w:r w:rsidR="0010512A" w:rsidRPr="00DE222B">
              <w:rPr>
                <w:color w:val="000000" w:themeColor="text1"/>
              </w:rPr>
              <w:t>pracovávání projektů, analýz, koncepcí a plánů</w:t>
            </w:r>
          </w:p>
          <w:p w14:paraId="131C3FE8" w14:textId="77777777" w:rsidR="009F2315" w:rsidRPr="00DE222B" w:rsidRDefault="00653DD1" w:rsidP="009F2315">
            <w:pPr>
              <w:numPr>
                <w:ilvl w:val="0"/>
                <w:numId w:val="11"/>
              </w:numPr>
              <w:rPr>
                <w:snapToGrid w:val="0"/>
                <w:color w:val="000000" w:themeColor="text1"/>
              </w:rPr>
            </w:pPr>
            <w:r w:rsidRPr="00DE222B">
              <w:rPr>
                <w:snapToGrid w:val="0"/>
                <w:color w:val="000000" w:themeColor="text1"/>
              </w:rPr>
              <w:t xml:space="preserve">zaškolování knihovníků (knihovnické činnosti, </w:t>
            </w:r>
            <w:r w:rsidR="000F5C64" w:rsidRPr="00DE222B">
              <w:rPr>
                <w:snapToGrid w:val="0"/>
                <w:color w:val="000000" w:themeColor="text1"/>
              </w:rPr>
              <w:t xml:space="preserve">služby uživatelům, </w:t>
            </w:r>
            <w:r w:rsidRPr="00DE222B">
              <w:rPr>
                <w:snapToGrid w:val="0"/>
                <w:color w:val="000000" w:themeColor="text1"/>
              </w:rPr>
              <w:t>práce s</w:t>
            </w:r>
            <w:r w:rsidR="00B879FB" w:rsidRPr="00DE222B">
              <w:rPr>
                <w:snapToGrid w:val="0"/>
                <w:color w:val="000000" w:themeColor="text1"/>
              </w:rPr>
              <w:t> automatizovaným knihovním systémem</w:t>
            </w:r>
            <w:r w:rsidR="00492BAF">
              <w:rPr>
                <w:snapToGrid w:val="0"/>
                <w:color w:val="000000" w:themeColor="text1"/>
              </w:rPr>
              <w:t>)</w:t>
            </w:r>
            <w:r w:rsidR="00C72A4B">
              <w:rPr>
                <w:snapToGrid w:val="0"/>
                <w:color w:val="000000" w:themeColor="text1"/>
              </w:rPr>
              <w:t>,</w:t>
            </w:r>
          </w:p>
          <w:p w14:paraId="3DCC6FBD" w14:textId="77777777" w:rsidR="00653DD1" w:rsidRDefault="009F2315" w:rsidP="00BE5668">
            <w:pPr>
              <w:numPr>
                <w:ilvl w:val="0"/>
                <w:numId w:val="11"/>
              </w:numPr>
              <w:rPr>
                <w:snapToGrid w:val="0"/>
                <w:color w:val="000000" w:themeColor="text1"/>
              </w:rPr>
            </w:pPr>
            <w:r w:rsidRPr="00DE222B">
              <w:rPr>
                <w:snapToGrid w:val="0"/>
                <w:color w:val="000000" w:themeColor="text1"/>
              </w:rPr>
              <w:t xml:space="preserve">pomoc při </w:t>
            </w:r>
            <w:r w:rsidR="00653DD1" w:rsidRPr="00DE222B">
              <w:rPr>
                <w:snapToGrid w:val="0"/>
                <w:color w:val="000000" w:themeColor="text1"/>
              </w:rPr>
              <w:t xml:space="preserve">budování knihovních a informačních fondů, </w:t>
            </w:r>
            <w:r w:rsidR="00BE5668" w:rsidRPr="00DE222B">
              <w:rPr>
                <w:snapToGrid w:val="0"/>
                <w:color w:val="000000" w:themeColor="text1"/>
              </w:rPr>
              <w:t>využívání meziknihovních služeb, souborných katalogů a elektronických zdrojů</w:t>
            </w:r>
            <w:r w:rsidR="00E14947">
              <w:rPr>
                <w:snapToGrid w:val="0"/>
                <w:color w:val="000000" w:themeColor="text1"/>
              </w:rPr>
              <w:t>,</w:t>
            </w:r>
          </w:p>
          <w:p w14:paraId="66E771EF" w14:textId="77777777" w:rsidR="00E14947" w:rsidRPr="00DE222B" w:rsidRDefault="00E14947" w:rsidP="00BE5668">
            <w:pPr>
              <w:numPr>
                <w:ilvl w:val="0"/>
                <w:numId w:val="11"/>
              </w:num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pomoc při zavádění ICT (např. ant</w:t>
            </w:r>
            <w:r w:rsidR="00492BAF">
              <w:rPr>
                <w:snapToGrid w:val="0"/>
                <w:color w:val="000000" w:themeColor="text1"/>
              </w:rPr>
              <w:t>ivirové a kancelářské programy</w:t>
            </w:r>
            <w:r w:rsidR="003E19F0">
              <w:rPr>
                <w:snapToGrid w:val="0"/>
                <w:color w:val="000000" w:themeColor="text1"/>
              </w:rPr>
              <w:t>)</w:t>
            </w:r>
            <w:r w:rsidR="00492BAF">
              <w:rPr>
                <w:snapToGrid w:val="0"/>
                <w:color w:val="000000" w:themeColor="text1"/>
              </w:rPr>
              <w:t>,</w:t>
            </w:r>
          </w:p>
          <w:p w14:paraId="580ADA94" w14:textId="77777777" w:rsidR="00653DD1" w:rsidRPr="00DE222B" w:rsidRDefault="00FA0911" w:rsidP="00986097">
            <w:pPr>
              <w:numPr>
                <w:ilvl w:val="0"/>
                <w:numId w:val="11"/>
              </w:num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pomoc</w:t>
            </w:r>
            <w:r w:rsidRPr="00DE222B">
              <w:rPr>
                <w:snapToGrid w:val="0"/>
                <w:color w:val="000000" w:themeColor="text1"/>
              </w:rPr>
              <w:t xml:space="preserve"> </w:t>
            </w:r>
            <w:r w:rsidR="00653DD1" w:rsidRPr="00DE222B">
              <w:rPr>
                <w:snapToGrid w:val="0"/>
                <w:color w:val="000000" w:themeColor="text1"/>
              </w:rPr>
              <w:t>s t</w:t>
            </w:r>
            <w:r w:rsidR="00492BAF">
              <w:rPr>
                <w:snapToGrid w:val="0"/>
                <w:color w:val="000000" w:themeColor="text1"/>
              </w:rPr>
              <w:t>vorbou webové stránky knihovny,</w:t>
            </w:r>
          </w:p>
          <w:p w14:paraId="33704A2A" w14:textId="77777777" w:rsidR="00653DD1" w:rsidRPr="00DE222B" w:rsidRDefault="000F5C64" w:rsidP="00986097">
            <w:pPr>
              <w:numPr>
                <w:ilvl w:val="0"/>
                <w:numId w:val="11"/>
              </w:numPr>
              <w:rPr>
                <w:snapToGrid w:val="0"/>
                <w:color w:val="000000" w:themeColor="text1"/>
              </w:rPr>
            </w:pPr>
            <w:r w:rsidRPr="00DE222B">
              <w:rPr>
                <w:snapToGrid w:val="0"/>
                <w:color w:val="000000" w:themeColor="text1"/>
              </w:rPr>
              <w:t xml:space="preserve">pomoc při </w:t>
            </w:r>
            <w:r w:rsidR="00653DD1" w:rsidRPr="00DE222B">
              <w:rPr>
                <w:snapToGrid w:val="0"/>
                <w:color w:val="000000" w:themeColor="text1"/>
              </w:rPr>
              <w:t>zpracování projektů předkládaných do výběro</w:t>
            </w:r>
            <w:r w:rsidR="00492BAF">
              <w:rPr>
                <w:snapToGrid w:val="0"/>
                <w:color w:val="000000" w:themeColor="text1"/>
              </w:rPr>
              <w:t>vých</w:t>
            </w:r>
            <w:r w:rsidR="003E19F0">
              <w:rPr>
                <w:snapToGrid w:val="0"/>
                <w:color w:val="000000" w:themeColor="text1"/>
              </w:rPr>
              <w:t xml:space="preserve"> dotačních</w:t>
            </w:r>
            <w:r w:rsidR="00492BAF">
              <w:rPr>
                <w:snapToGrid w:val="0"/>
                <w:color w:val="000000" w:themeColor="text1"/>
              </w:rPr>
              <w:t xml:space="preserve"> řízení,</w:t>
            </w:r>
          </w:p>
          <w:p w14:paraId="75DA0465" w14:textId="77777777" w:rsidR="00653DD1" w:rsidRPr="00DE222B" w:rsidRDefault="00653DD1" w:rsidP="00986097">
            <w:pPr>
              <w:numPr>
                <w:ilvl w:val="0"/>
                <w:numId w:val="11"/>
              </w:numPr>
              <w:rPr>
                <w:snapToGrid w:val="0"/>
                <w:color w:val="000000" w:themeColor="text1"/>
              </w:rPr>
            </w:pPr>
            <w:r w:rsidRPr="00DE222B">
              <w:rPr>
                <w:snapToGrid w:val="0"/>
                <w:color w:val="000000" w:themeColor="text1"/>
              </w:rPr>
              <w:t>pomoc knihovnám zapojený</w:t>
            </w:r>
            <w:r w:rsidR="00986097" w:rsidRPr="00DE222B">
              <w:rPr>
                <w:snapToGrid w:val="0"/>
                <w:color w:val="000000" w:themeColor="text1"/>
              </w:rPr>
              <w:t>m</w:t>
            </w:r>
            <w:r w:rsidR="00492BAF">
              <w:rPr>
                <w:snapToGrid w:val="0"/>
                <w:color w:val="000000" w:themeColor="text1"/>
              </w:rPr>
              <w:t xml:space="preserve"> do soutěže Vesnice roku,</w:t>
            </w:r>
          </w:p>
          <w:p w14:paraId="47E7A069" w14:textId="77777777" w:rsidR="00653DD1" w:rsidRPr="00DE222B" w:rsidRDefault="00653DD1" w:rsidP="00986097">
            <w:pPr>
              <w:numPr>
                <w:ilvl w:val="0"/>
                <w:numId w:val="11"/>
              </w:numPr>
              <w:rPr>
                <w:snapToGrid w:val="0"/>
                <w:color w:val="000000" w:themeColor="text1"/>
              </w:rPr>
            </w:pPr>
            <w:r w:rsidRPr="00DE222B">
              <w:rPr>
                <w:snapToGrid w:val="0"/>
                <w:color w:val="000000" w:themeColor="text1"/>
              </w:rPr>
              <w:t>pomoc při zpracování plánů, rozborů, konc</w:t>
            </w:r>
            <w:r w:rsidR="00986097" w:rsidRPr="00DE222B">
              <w:rPr>
                <w:snapToGrid w:val="0"/>
                <w:color w:val="000000" w:themeColor="text1"/>
              </w:rPr>
              <w:t>epcí</w:t>
            </w:r>
            <w:r w:rsidR="00F8036A">
              <w:rPr>
                <w:snapToGrid w:val="0"/>
                <w:color w:val="000000" w:themeColor="text1"/>
              </w:rPr>
              <w:t xml:space="preserve"> knihoven</w:t>
            </w:r>
            <w:r w:rsidR="00986097" w:rsidRPr="00DE222B">
              <w:rPr>
                <w:snapToGrid w:val="0"/>
                <w:color w:val="000000" w:themeColor="text1"/>
              </w:rPr>
              <w:t>,</w:t>
            </w:r>
          </w:p>
          <w:p w14:paraId="1C01B097" w14:textId="77777777" w:rsidR="00653DD1" w:rsidRPr="00DE222B" w:rsidRDefault="00653DD1" w:rsidP="00986097">
            <w:pPr>
              <w:numPr>
                <w:ilvl w:val="0"/>
                <w:numId w:val="11"/>
              </w:numPr>
              <w:rPr>
                <w:snapToGrid w:val="0"/>
                <w:color w:val="000000" w:themeColor="text1"/>
              </w:rPr>
            </w:pPr>
            <w:r w:rsidRPr="00DE222B">
              <w:rPr>
                <w:snapToGrid w:val="0"/>
                <w:color w:val="000000" w:themeColor="text1"/>
              </w:rPr>
              <w:t>pomoc při řešení problematiky legislativní, ekonomicko-hospodářské, provozní, stavební, vybavení knihoven apod.</w:t>
            </w:r>
          </w:p>
          <w:p w14:paraId="07E05F89" w14:textId="77777777" w:rsidR="00653DD1" w:rsidRPr="00DE222B" w:rsidRDefault="00961E79" w:rsidP="00986097">
            <w:pPr>
              <w:numPr>
                <w:ilvl w:val="0"/>
                <w:numId w:val="11"/>
              </w:num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metodická </w:t>
            </w:r>
            <w:r w:rsidR="00653DD1" w:rsidRPr="00DE222B">
              <w:rPr>
                <w:snapToGrid w:val="0"/>
                <w:color w:val="000000" w:themeColor="text1"/>
              </w:rPr>
              <w:t xml:space="preserve">pomoc při </w:t>
            </w:r>
            <w:r w:rsidR="00BE5668" w:rsidRPr="00DE222B">
              <w:rPr>
                <w:snapToGrid w:val="0"/>
                <w:color w:val="000000" w:themeColor="text1"/>
              </w:rPr>
              <w:t>přípravě</w:t>
            </w:r>
            <w:r w:rsidR="00653DD1" w:rsidRPr="00DE222B">
              <w:rPr>
                <w:snapToGrid w:val="0"/>
                <w:color w:val="000000" w:themeColor="text1"/>
              </w:rPr>
              <w:t xml:space="preserve"> kulturní a vzdělávací činnosti, při pořádání komunitních a dalších aktivit</w:t>
            </w:r>
            <w:r w:rsidR="00B22F89">
              <w:rPr>
                <w:snapToGrid w:val="0"/>
                <w:color w:val="000000" w:themeColor="text1"/>
              </w:rPr>
              <w:t xml:space="preserve">, </w:t>
            </w:r>
            <w:r w:rsidR="00653DD1" w:rsidRPr="00DE222B">
              <w:rPr>
                <w:snapToGrid w:val="0"/>
                <w:color w:val="000000" w:themeColor="text1"/>
              </w:rPr>
              <w:t>setkávání seniorů, maminek apod.</w:t>
            </w:r>
          </w:p>
          <w:p w14:paraId="45BDB39B" w14:textId="77777777" w:rsidR="004B7A89" w:rsidRPr="00DE222B" w:rsidRDefault="004B7A89" w:rsidP="004B7A89">
            <w:pPr>
              <w:numPr>
                <w:ilvl w:val="0"/>
                <w:numId w:val="11"/>
              </w:numPr>
              <w:rPr>
                <w:snapToGrid w:val="0"/>
                <w:color w:val="000000" w:themeColor="text1"/>
              </w:rPr>
            </w:pPr>
            <w:r w:rsidRPr="00DE222B">
              <w:rPr>
                <w:snapToGrid w:val="0"/>
                <w:color w:val="000000" w:themeColor="text1"/>
              </w:rPr>
              <w:t>podpora informovanosti veřejnosti a zřizovatelů o d</w:t>
            </w:r>
            <w:r w:rsidR="00492BAF">
              <w:rPr>
                <w:snapToGrid w:val="0"/>
                <w:color w:val="000000" w:themeColor="text1"/>
              </w:rPr>
              <w:t>ění v obsluhovaných knihovnách,</w:t>
            </w:r>
          </w:p>
          <w:p w14:paraId="19A01AED" w14:textId="77777777" w:rsidR="00E94F57" w:rsidRPr="00DE222B" w:rsidRDefault="004B7A89" w:rsidP="004B7A89">
            <w:pPr>
              <w:numPr>
                <w:ilvl w:val="0"/>
                <w:numId w:val="11"/>
              </w:numPr>
              <w:rPr>
                <w:snapToGrid w:val="0"/>
                <w:color w:val="000000" w:themeColor="text1"/>
              </w:rPr>
            </w:pPr>
            <w:r w:rsidRPr="00DE222B">
              <w:rPr>
                <w:snapToGrid w:val="0"/>
                <w:color w:val="000000" w:themeColor="text1"/>
              </w:rPr>
              <w:t>propagace příkladů dobré praxe, oceňování úspěchů obsluhovaných knihoven</w:t>
            </w:r>
          </w:p>
        </w:tc>
      </w:tr>
      <w:tr w:rsidR="00DE222B" w:rsidRPr="00DE222B" w14:paraId="6AD43C9D" w14:textId="77777777">
        <w:trPr>
          <w:cantSplit/>
          <w:trHeight w:val="247"/>
        </w:trPr>
        <w:tc>
          <w:tcPr>
            <w:tcW w:w="29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5D1BAE09" w14:textId="77777777" w:rsidR="0010512A" w:rsidRPr="00DE222B" w:rsidRDefault="0010512A">
            <w:pPr>
              <w:jc w:val="right"/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F082BD" w14:textId="77777777" w:rsidR="0010512A" w:rsidRPr="00DE222B" w:rsidRDefault="0010512A">
            <w:pPr>
              <w:rPr>
                <w:snapToGrid w:val="0"/>
                <w:color w:val="000000" w:themeColor="text1"/>
              </w:rPr>
            </w:pPr>
          </w:p>
        </w:tc>
      </w:tr>
      <w:tr w:rsidR="00DE222B" w:rsidRPr="00DE222B" w14:paraId="2446FAB4" w14:textId="77777777">
        <w:trPr>
          <w:cantSplit/>
          <w:trHeight w:val="247"/>
        </w:trPr>
        <w:tc>
          <w:tcPr>
            <w:tcW w:w="29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6B263676" w14:textId="77777777" w:rsidR="0010512A" w:rsidRPr="00DE222B" w:rsidRDefault="0010512A">
            <w:pPr>
              <w:jc w:val="right"/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044E92" w14:textId="77777777" w:rsidR="0010512A" w:rsidRPr="00DE222B" w:rsidRDefault="0010512A">
            <w:pPr>
              <w:rPr>
                <w:snapToGrid w:val="0"/>
                <w:color w:val="000000" w:themeColor="text1"/>
              </w:rPr>
            </w:pPr>
          </w:p>
        </w:tc>
      </w:tr>
      <w:tr w:rsidR="00DE222B" w:rsidRPr="00DE222B" w14:paraId="35F69BFA" w14:textId="77777777">
        <w:trPr>
          <w:cantSplit/>
          <w:trHeight w:val="247"/>
        </w:trPr>
        <w:tc>
          <w:tcPr>
            <w:tcW w:w="29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520C7FB1" w14:textId="77777777" w:rsidR="0010512A" w:rsidRPr="00DE222B" w:rsidRDefault="0010512A">
            <w:pPr>
              <w:jc w:val="right"/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8B7AE6" w14:textId="77777777" w:rsidR="0010512A" w:rsidRPr="00DE222B" w:rsidRDefault="0010512A">
            <w:pPr>
              <w:rPr>
                <w:snapToGrid w:val="0"/>
                <w:color w:val="000000" w:themeColor="text1"/>
              </w:rPr>
            </w:pPr>
          </w:p>
        </w:tc>
      </w:tr>
      <w:tr w:rsidR="00DE222B" w:rsidRPr="00DE222B" w14:paraId="35615080" w14:textId="77777777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CA982A" w14:textId="77777777" w:rsidR="0010512A" w:rsidRPr="00DE222B" w:rsidRDefault="0010512A">
            <w:pPr>
              <w:pStyle w:val="Nadpis2"/>
              <w:rPr>
                <w:snapToGrid w:val="0"/>
                <w:color w:val="000000" w:themeColor="text1"/>
              </w:rPr>
            </w:pPr>
            <w:r w:rsidRPr="00DE222B">
              <w:rPr>
                <w:color w:val="000000" w:themeColor="text1"/>
              </w:rPr>
              <w:t>Poskytovatel služby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7501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Krajská knihovna, pověřené knihovny</w:t>
            </w:r>
          </w:p>
        </w:tc>
      </w:tr>
      <w:tr w:rsidR="00DE222B" w:rsidRPr="00DE222B" w14:paraId="1C1DBDE5" w14:textId="77777777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15A0D9F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Okruh příjemců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85C6" w14:textId="77777777" w:rsidR="0010512A" w:rsidRPr="00DE222B" w:rsidRDefault="0010512A" w:rsidP="007269ED">
            <w:pPr>
              <w:pStyle w:val="Zhlav"/>
              <w:tabs>
                <w:tab w:val="clear" w:pos="4536"/>
                <w:tab w:val="clear" w:pos="9072"/>
              </w:tabs>
              <w:rPr>
                <w:snapToGrid w:val="0"/>
                <w:color w:val="000000" w:themeColor="text1"/>
              </w:rPr>
            </w:pPr>
            <w:r w:rsidRPr="00DE222B">
              <w:rPr>
                <w:color w:val="000000" w:themeColor="text1"/>
              </w:rPr>
              <w:t>Knihovny na území kraje, jejich zřizovatelé</w:t>
            </w:r>
          </w:p>
        </w:tc>
      </w:tr>
      <w:tr w:rsidR="00DE222B" w:rsidRPr="00DE222B" w14:paraId="2BF35222" w14:textId="77777777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C0AC02D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Periodicita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4ADA" w14:textId="77777777" w:rsidR="0010512A" w:rsidRPr="00DE222B" w:rsidRDefault="0010512A" w:rsidP="00051849">
            <w:pPr>
              <w:rPr>
                <w:snapToGrid w:val="0"/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Průběžně, metodická návštěva </w:t>
            </w:r>
            <w:r w:rsidR="00051849">
              <w:rPr>
                <w:color w:val="000000" w:themeColor="text1"/>
              </w:rPr>
              <w:t>zpravidla</w:t>
            </w:r>
            <w:r w:rsidRPr="00DE222B">
              <w:rPr>
                <w:color w:val="000000" w:themeColor="text1"/>
              </w:rPr>
              <w:t xml:space="preserve"> </w:t>
            </w:r>
            <w:r w:rsidR="00986097" w:rsidRPr="00DE222B">
              <w:rPr>
                <w:color w:val="000000" w:themeColor="text1"/>
              </w:rPr>
              <w:t xml:space="preserve">2 </w:t>
            </w:r>
            <w:r w:rsidRPr="00DE222B">
              <w:rPr>
                <w:color w:val="000000" w:themeColor="text1"/>
              </w:rPr>
              <w:t>x ročně v každé obsluhované knihovně provozované obcí v kraji</w:t>
            </w:r>
          </w:p>
        </w:tc>
      </w:tr>
      <w:tr w:rsidR="00DE222B" w:rsidRPr="00DE222B" w14:paraId="1AACDE35" w14:textId="77777777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A29A06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Termíny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FBB071" w14:textId="77777777" w:rsidR="0010512A" w:rsidRPr="00DE222B" w:rsidRDefault="0010512A">
            <w:pPr>
              <w:rPr>
                <w:snapToGrid w:val="0"/>
                <w:color w:val="000000" w:themeColor="text1"/>
              </w:rPr>
            </w:pPr>
            <w:r w:rsidRPr="00DE222B">
              <w:rPr>
                <w:color w:val="000000" w:themeColor="text1"/>
              </w:rPr>
              <w:t>Dle plánu i aktuální potřeby</w:t>
            </w:r>
          </w:p>
        </w:tc>
      </w:tr>
      <w:tr w:rsidR="00DE222B" w:rsidRPr="00DE222B" w14:paraId="3920D278" w14:textId="77777777">
        <w:trPr>
          <w:cantSplit/>
          <w:trHeight w:val="825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74D55418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Poznámky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0971" w14:textId="77777777" w:rsidR="0010512A" w:rsidRPr="00DE222B" w:rsidRDefault="0010512A" w:rsidP="00986097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Jednou z forem poradenské a konzultační služby v rámci výkonu regionálních funkcí </w:t>
            </w:r>
            <w:r w:rsidR="00986097" w:rsidRPr="00DE222B">
              <w:rPr>
                <w:color w:val="000000" w:themeColor="text1"/>
              </w:rPr>
              <w:t>je webová stránka určená obsluhovaným knihovnám a také</w:t>
            </w:r>
            <w:r w:rsidRPr="00DE222B">
              <w:rPr>
                <w:color w:val="000000" w:themeColor="text1"/>
              </w:rPr>
              <w:t xml:space="preserve"> vydávání zpravodaje</w:t>
            </w:r>
            <w:r w:rsidR="00492BAF">
              <w:rPr>
                <w:color w:val="000000" w:themeColor="text1"/>
              </w:rPr>
              <w:t>.</w:t>
            </w:r>
          </w:p>
          <w:p w14:paraId="4A5EFD1B" w14:textId="77777777" w:rsidR="00E6141A" w:rsidRPr="00DE222B" w:rsidRDefault="00E6141A" w:rsidP="00E6141A">
            <w:pPr>
              <w:rPr>
                <w:snapToGrid w:val="0"/>
                <w:color w:val="000000" w:themeColor="text1"/>
              </w:rPr>
            </w:pPr>
            <w:r w:rsidRPr="00DE222B">
              <w:rPr>
                <w:color w:val="000000" w:themeColor="text1"/>
              </w:rPr>
              <w:t>Podobu výkazu o metodické návštěvě stanoví krajská knihovna</w:t>
            </w:r>
            <w:r w:rsidR="00492BAF">
              <w:rPr>
                <w:color w:val="000000" w:themeColor="text1"/>
              </w:rPr>
              <w:t>.</w:t>
            </w:r>
          </w:p>
        </w:tc>
      </w:tr>
    </w:tbl>
    <w:p w14:paraId="3B372162" w14:textId="77777777" w:rsidR="0010512A" w:rsidRPr="00DE222B" w:rsidRDefault="0010512A">
      <w:pPr>
        <w:rPr>
          <w:b/>
          <w:color w:val="000000" w:themeColor="text1"/>
        </w:rPr>
      </w:pPr>
      <w:r w:rsidRPr="00DE222B">
        <w:rPr>
          <w:i/>
          <w:color w:val="000000" w:themeColor="text1"/>
        </w:rPr>
        <w:br w:type="page"/>
      </w:r>
    </w:p>
    <w:p w14:paraId="4D0873A2" w14:textId="77777777" w:rsidR="0010512A" w:rsidRPr="00DE222B" w:rsidRDefault="0010512A">
      <w:pPr>
        <w:rPr>
          <w:b/>
          <w:color w:val="000000" w:themeColor="text1"/>
        </w:rPr>
      </w:pPr>
      <w:r w:rsidRPr="00DE222B">
        <w:rPr>
          <w:b/>
          <w:color w:val="000000" w:themeColor="text1"/>
        </w:rPr>
        <w:lastRenderedPageBreak/>
        <w:t>2.</w:t>
      </w:r>
      <w:r w:rsidRPr="00DE222B">
        <w:rPr>
          <w:b/>
          <w:color w:val="000000" w:themeColor="text1"/>
        </w:rPr>
        <w:tab/>
        <w:t xml:space="preserve">Statistika </w:t>
      </w:r>
      <w:r w:rsidR="00986097" w:rsidRPr="00DE222B">
        <w:rPr>
          <w:b/>
          <w:color w:val="000000" w:themeColor="text1"/>
        </w:rPr>
        <w:t>a hodnocení</w:t>
      </w:r>
      <w:r w:rsidRPr="00DE222B">
        <w:rPr>
          <w:b/>
          <w:color w:val="000000" w:themeColor="text1"/>
        </w:rPr>
        <w:t xml:space="preserve"> činnost</w:t>
      </w:r>
      <w:r w:rsidR="00986097" w:rsidRPr="00DE222B">
        <w:rPr>
          <w:b/>
          <w:color w:val="000000" w:themeColor="text1"/>
        </w:rPr>
        <w:t>i knihoven</w:t>
      </w:r>
    </w:p>
    <w:p w14:paraId="5848EF2F" w14:textId="77777777" w:rsidR="0010512A" w:rsidRPr="00DE222B" w:rsidRDefault="0010512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0"/>
        <w:gridCol w:w="6300"/>
      </w:tblGrid>
      <w:tr w:rsidR="00DE222B" w:rsidRPr="00DE222B" w14:paraId="114E5E57" w14:textId="77777777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B60B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Název služby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B080E9" w14:textId="77777777" w:rsidR="0010512A" w:rsidRPr="00DE222B" w:rsidRDefault="0010512A">
            <w:pPr>
              <w:pStyle w:val="Nadpis1"/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Statistika knihovnických činností</w:t>
            </w:r>
          </w:p>
        </w:tc>
      </w:tr>
      <w:tr w:rsidR="00DE222B" w:rsidRPr="00DE222B" w14:paraId="6E56D13F" w14:textId="77777777">
        <w:trPr>
          <w:cantSplit/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0685D992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Strategický cíl</w:t>
            </w:r>
          </w:p>
        </w:tc>
        <w:tc>
          <w:tcPr>
            <w:tcW w:w="6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F85EB9" w14:textId="77777777" w:rsidR="0010512A" w:rsidRPr="00DE222B" w:rsidRDefault="0010512A" w:rsidP="00986097">
            <w:pPr>
              <w:rPr>
                <w:snapToGrid w:val="0"/>
                <w:color w:val="000000" w:themeColor="text1"/>
              </w:rPr>
            </w:pPr>
            <w:r w:rsidRPr="00DE222B">
              <w:rPr>
                <w:color w:val="000000" w:themeColor="text1"/>
              </w:rPr>
              <w:t>Včasné</w:t>
            </w:r>
            <w:r w:rsidR="00986097" w:rsidRPr="00DE222B">
              <w:rPr>
                <w:color w:val="000000" w:themeColor="text1"/>
              </w:rPr>
              <w:t>, úplné a přesné</w:t>
            </w:r>
            <w:r w:rsidRPr="00DE222B">
              <w:rPr>
                <w:color w:val="000000" w:themeColor="text1"/>
              </w:rPr>
              <w:t xml:space="preserve"> shromáždění statistických údajů o činnosti obsluhovaných knihoven v kraji, jejich zpracování, vyhodnocení a využívání výsledků</w:t>
            </w:r>
            <w:r w:rsidR="00986097" w:rsidRPr="00DE222B">
              <w:rPr>
                <w:color w:val="000000" w:themeColor="text1"/>
              </w:rPr>
              <w:t>, hodnocení činnosti knihoven</w:t>
            </w:r>
          </w:p>
        </w:tc>
      </w:tr>
      <w:tr w:rsidR="00DE222B" w:rsidRPr="00DE222B" w14:paraId="7CA04A32" w14:textId="77777777">
        <w:trPr>
          <w:cantSplit/>
          <w:trHeight w:val="247"/>
        </w:trPr>
        <w:tc>
          <w:tcPr>
            <w:tcW w:w="29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A64943" w14:textId="77777777" w:rsidR="0010512A" w:rsidRPr="00DE222B" w:rsidRDefault="0010512A">
            <w:pPr>
              <w:jc w:val="right"/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4E0D" w14:textId="77777777" w:rsidR="0010512A" w:rsidRPr="00DE222B" w:rsidRDefault="0010512A">
            <w:pPr>
              <w:rPr>
                <w:snapToGrid w:val="0"/>
                <w:color w:val="000000" w:themeColor="text1"/>
              </w:rPr>
            </w:pPr>
          </w:p>
        </w:tc>
      </w:tr>
      <w:tr w:rsidR="00DE222B" w:rsidRPr="00DE222B" w14:paraId="04E03142" w14:textId="77777777">
        <w:trPr>
          <w:cantSplit/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2C4B5B93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Charakteristika činnosti</w:t>
            </w:r>
          </w:p>
        </w:tc>
        <w:tc>
          <w:tcPr>
            <w:tcW w:w="6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04D02C" w14:textId="77777777" w:rsidR="00BE5668" w:rsidRPr="00DE222B" w:rsidRDefault="0010512A" w:rsidP="00BE5668">
            <w:pPr>
              <w:pStyle w:val="Zhlav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Metodická i praktická pomoc obsluhovaným knihovnám v kraji při zpracování statistických výkazů, sběr dat ze zpravodajských jednotek (základních knihoven), kontrola dat a jejich zpracování (uložení, sumarizace, analýza a další vyhodnocení), využívání výsledků</w:t>
            </w:r>
            <w:r w:rsidR="008E648C">
              <w:rPr>
                <w:color w:val="000000" w:themeColor="text1"/>
              </w:rPr>
              <w:t>.</w:t>
            </w:r>
          </w:p>
          <w:p w14:paraId="6DB3038B" w14:textId="77777777" w:rsidR="00986097" w:rsidRPr="00DE222B" w:rsidRDefault="00986097" w:rsidP="00BE5668">
            <w:pPr>
              <w:pStyle w:val="Zhlav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Vyhodnocování standardu VKIS, </w:t>
            </w:r>
            <w:r w:rsidR="00F8036A">
              <w:rPr>
                <w:color w:val="000000" w:themeColor="text1"/>
              </w:rPr>
              <w:t xml:space="preserve">konzultace k </w:t>
            </w:r>
            <w:r w:rsidRPr="00DE222B">
              <w:rPr>
                <w:color w:val="000000" w:themeColor="text1"/>
              </w:rPr>
              <w:t>benchmarking</w:t>
            </w:r>
            <w:r w:rsidR="00F8036A">
              <w:rPr>
                <w:color w:val="000000" w:themeColor="text1"/>
              </w:rPr>
              <w:t>u</w:t>
            </w:r>
            <w:r w:rsidRPr="00DE222B">
              <w:rPr>
                <w:color w:val="000000" w:themeColor="text1"/>
              </w:rPr>
              <w:t xml:space="preserve"> knihoven, </w:t>
            </w:r>
            <w:r w:rsidR="00F8036A">
              <w:rPr>
                <w:color w:val="000000" w:themeColor="text1"/>
              </w:rPr>
              <w:t xml:space="preserve">pomoc s uskutečněním </w:t>
            </w:r>
            <w:r w:rsidRPr="00DE222B">
              <w:rPr>
                <w:color w:val="000000" w:themeColor="text1"/>
              </w:rPr>
              <w:t>průzkum</w:t>
            </w:r>
            <w:r w:rsidR="00F8036A">
              <w:rPr>
                <w:color w:val="000000" w:themeColor="text1"/>
              </w:rPr>
              <w:t>ů</w:t>
            </w:r>
            <w:r w:rsidR="008E648C">
              <w:rPr>
                <w:color w:val="000000" w:themeColor="text1"/>
              </w:rPr>
              <w:t xml:space="preserve"> spokojenosti uživatelů</w:t>
            </w:r>
          </w:p>
          <w:p w14:paraId="079BEA5A" w14:textId="77777777" w:rsidR="0010512A" w:rsidRPr="00DE222B" w:rsidRDefault="00986097" w:rsidP="00BE5668">
            <w:pPr>
              <w:pStyle w:val="Zhlav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rPr>
                <w:snapToGrid w:val="0"/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Zpracování </w:t>
            </w:r>
            <w:r w:rsidR="00BE5668" w:rsidRPr="00DE222B">
              <w:rPr>
                <w:color w:val="000000" w:themeColor="text1"/>
              </w:rPr>
              <w:t xml:space="preserve">výroční zprávy včetně </w:t>
            </w:r>
            <w:r w:rsidRPr="00DE222B">
              <w:rPr>
                <w:color w:val="000000" w:themeColor="text1"/>
              </w:rPr>
              <w:t>výkazů výkonu a financování regionálních funkcí za příslušný region</w:t>
            </w:r>
          </w:p>
          <w:p w14:paraId="037A461B" w14:textId="77777777" w:rsidR="00E6141A" w:rsidRPr="00DE222B" w:rsidRDefault="00E6141A" w:rsidP="00BE5668">
            <w:pPr>
              <w:pStyle w:val="Zhlav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rPr>
                <w:snapToGrid w:val="0"/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Každoroční aktualizace </w:t>
            </w:r>
            <w:r w:rsidRPr="008E648C">
              <w:rPr>
                <w:color w:val="000000" w:themeColor="text1"/>
              </w:rPr>
              <w:t>údajů v Adresáři knihoven spravovaném NK ČR</w:t>
            </w:r>
          </w:p>
        </w:tc>
      </w:tr>
      <w:tr w:rsidR="00DE222B" w:rsidRPr="00DE222B" w14:paraId="7FE6C0C5" w14:textId="77777777">
        <w:trPr>
          <w:cantSplit/>
          <w:trHeight w:val="247"/>
        </w:trPr>
        <w:tc>
          <w:tcPr>
            <w:tcW w:w="29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27CE7457" w14:textId="77777777" w:rsidR="0010512A" w:rsidRPr="00DE222B" w:rsidRDefault="0010512A">
            <w:pPr>
              <w:jc w:val="right"/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51EC65" w14:textId="77777777" w:rsidR="0010512A" w:rsidRPr="00DE222B" w:rsidRDefault="0010512A">
            <w:pPr>
              <w:rPr>
                <w:snapToGrid w:val="0"/>
                <w:color w:val="000000" w:themeColor="text1"/>
              </w:rPr>
            </w:pPr>
          </w:p>
        </w:tc>
      </w:tr>
      <w:tr w:rsidR="00DE222B" w:rsidRPr="00DE222B" w14:paraId="78BB8C8F" w14:textId="77777777">
        <w:trPr>
          <w:cantSplit/>
          <w:trHeight w:val="247"/>
        </w:trPr>
        <w:tc>
          <w:tcPr>
            <w:tcW w:w="29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527E3CDA" w14:textId="77777777" w:rsidR="0010512A" w:rsidRPr="00DE222B" w:rsidRDefault="0010512A">
            <w:pPr>
              <w:jc w:val="right"/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F157A1" w14:textId="77777777" w:rsidR="0010512A" w:rsidRPr="00DE222B" w:rsidRDefault="0010512A">
            <w:pPr>
              <w:rPr>
                <w:snapToGrid w:val="0"/>
                <w:color w:val="000000" w:themeColor="text1"/>
              </w:rPr>
            </w:pPr>
          </w:p>
        </w:tc>
      </w:tr>
      <w:tr w:rsidR="00DE222B" w:rsidRPr="00DE222B" w14:paraId="40DEFE63" w14:textId="77777777">
        <w:trPr>
          <w:cantSplit/>
          <w:trHeight w:val="247"/>
        </w:trPr>
        <w:tc>
          <w:tcPr>
            <w:tcW w:w="29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4E0C3851" w14:textId="77777777" w:rsidR="0010512A" w:rsidRPr="00DE222B" w:rsidRDefault="0010512A">
            <w:pPr>
              <w:jc w:val="right"/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D96AB2" w14:textId="77777777" w:rsidR="0010512A" w:rsidRPr="00DE222B" w:rsidRDefault="0010512A">
            <w:pPr>
              <w:rPr>
                <w:snapToGrid w:val="0"/>
                <w:color w:val="000000" w:themeColor="text1"/>
              </w:rPr>
            </w:pPr>
          </w:p>
        </w:tc>
      </w:tr>
      <w:tr w:rsidR="00DE222B" w:rsidRPr="00DE222B" w14:paraId="2A41E2BF" w14:textId="77777777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5D1FFFE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Poskytovatel služby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9FEC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Krajská knihovna, pověřené knihovny</w:t>
            </w:r>
          </w:p>
        </w:tc>
      </w:tr>
      <w:tr w:rsidR="00DE222B" w:rsidRPr="00DE222B" w14:paraId="2457C6D9" w14:textId="77777777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CA49433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Okruh příjemců</w:t>
            </w:r>
          </w:p>
          <w:p w14:paraId="10D64810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57FF" w14:textId="77777777" w:rsidR="0010512A" w:rsidRPr="00DE222B" w:rsidRDefault="0010512A">
            <w:pPr>
              <w:pStyle w:val="Zhlav"/>
              <w:tabs>
                <w:tab w:val="clear" w:pos="4536"/>
                <w:tab w:val="clear" w:pos="9072"/>
              </w:tabs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Obsluhované knihovny v kraji, pověřené knihovny, krajská knihovna, zřizovatelé uvedených knihoven,</w:t>
            </w:r>
          </w:p>
          <w:p w14:paraId="54177E5E" w14:textId="77777777" w:rsidR="0010512A" w:rsidRPr="00DE222B" w:rsidRDefault="0010512A" w:rsidP="00B879FB">
            <w:pPr>
              <w:pStyle w:val="Zhlav"/>
              <w:tabs>
                <w:tab w:val="clear" w:pos="4536"/>
                <w:tab w:val="clear" w:pos="9072"/>
              </w:tabs>
              <w:rPr>
                <w:snapToGrid w:val="0"/>
                <w:color w:val="000000" w:themeColor="text1"/>
              </w:rPr>
            </w:pPr>
            <w:r w:rsidRPr="00DE222B">
              <w:rPr>
                <w:color w:val="000000" w:themeColor="text1"/>
              </w:rPr>
              <w:t>NIPOS</w:t>
            </w:r>
            <w:r w:rsidR="00B879FB" w:rsidRPr="00DE222B">
              <w:rPr>
                <w:color w:val="000000" w:themeColor="text1"/>
              </w:rPr>
              <w:t xml:space="preserve"> – Národní a poradenské středisko pro kulturu</w:t>
            </w:r>
            <w:r w:rsidRPr="00DE222B">
              <w:rPr>
                <w:color w:val="000000" w:themeColor="text1"/>
              </w:rPr>
              <w:t>, N</w:t>
            </w:r>
            <w:r w:rsidR="00B879FB" w:rsidRPr="00DE222B">
              <w:rPr>
                <w:color w:val="000000" w:themeColor="text1"/>
              </w:rPr>
              <w:t xml:space="preserve">árodní knihovna </w:t>
            </w:r>
            <w:r w:rsidRPr="00DE222B">
              <w:rPr>
                <w:color w:val="000000" w:themeColor="text1"/>
              </w:rPr>
              <w:t>ČR, M</w:t>
            </w:r>
            <w:r w:rsidR="00B879FB" w:rsidRPr="00DE222B">
              <w:rPr>
                <w:color w:val="000000" w:themeColor="text1"/>
              </w:rPr>
              <w:t xml:space="preserve">inisterstvo kultury </w:t>
            </w:r>
          </w:p>
        </w:tc>
      </w:tr>
      <w:tr w:rsidR="00DE222B" w:rsidRPr="00DE222B" w14:paraId="53AAEF2A" w14:textId="77777777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743F7C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Periodicita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4AEB" w14:textId="77777777" w:rsidR="0010512A" w:rsidRPr="00DE222B" w:rsidRDefault="0010512A">
            <w:pPr>
              <w:rPr>
                <w:snapToGrid w:val="0"/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1x ročně </w:t>
            </w:r>
            <w:r w:rsidR="00986097" w:rsidRPr="00DE222B">
              <w:rPr>
                <w:color w:val="000000" w:themeColor="text1"/>
              </w:rPr>
              <w:t>v termínu daném zákonem</w:t>
            </w:r>
            <w:r w:rsidR="00492BAF">
              <w:rPr>
                <w:color w:val="000000" w:themeColor="text1"/>
              </w:rPr>
              <w:t xml:space="preserve"> č. 89/1995 Sb.,</w:t>
            </w:r>
            <w:r w:rsidR="00986097" w:rsidRPr="00DE222B">
              <w:rPr>
                <w:color w:val="000000" w:themeColor="text1"/>
              </w:rPr>
              <w:t xml:space="preserve"> o státní statistické službě</w:t>
            </w:r>
            <w:r w:rsidR="00492BAF">
              <w:rPr>
                <w:color w:val="000000" w:themeColor="text1"/>
              </w:rPr>
              <w:t>, v platném znění</w:t>
            </w:r>
            <w:r w:rsidR="00377FD4">
              <w:rPr>
                <w:color w:val="000000" w:themeColor="text1"/>
              </w:rPr>
              <w:t>,</w:t>
            </w:r>
            <w:r w:rsidR="00986097" w:rsidRPr="00DE222B">
              <w:rPr>
                <w:color w:val="000000" w:themeColor="text1"/>
              </w:rPr>
              <w:t xml:space="preserve"> </w:t>
            </w:r>
            <w:r w:rsidR="00377FD4">
              <w:rPr>
                <w:color w:val="000000" w:themeColor="text1"/>
              </w:rPr>
              <w:t xml:space="preserve">zpracování </w:t>
            </w:r>
            <w:r w:rsidRPr="00DE222B">
              <w:rPr>
                <w:color w:val="000000" w:themeColor="text1"/>
              </w:rPr>
              <w:t>výkaz</w:t>
            </w:r>
            <w:r w:rsidR="00377FD4">
              <w:rPr>
                <w:color w:val="000000" w:themeColor="text1"/>
              </w:rPr>
              <w:t>ů</w:t>
            </w:r>
            <w:r w:rsidRPr="00DE222B">
              <w:rPr>
                <w:color w:val="000000" w:themeColor="text1"/>
              </w:rPr>
              <w:t xml:space="preserve">, </w:t>
            </w:r>
            <w:r w:rsidR="00867E35">
              <w:rPr>
                <w:color w:val="000000" w:themeColor="text1"/>
              </w:rPr>
              <w:t xml:space="preserve">využití </w:t>
            </w:r>
            <w:r w:rsidRPr="00DE222B">
              <w:rPr>
                <w:color w:val="000000" w:themeColor="text1"/>
              </w:rPr>
              <w:t>průběžně</w:t>
            </w:r>
          </w:p>
        </w:tc>
      </w:tr>
      <w:tr w:rsidR="00DE222B" w:rsidRPr="00DE222B" w14:paraId="51EF40B4" w14:textId="77777777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A5F745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Termíny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0A2C" w14:textId="75969D06" w:rsidR="0010512A" w:rsidRPr="00DE222B" w:rsidRDefault="0010512A">
            <w:pPr>
              <w:rPr>
                <w:snapToGrid w:val="0"/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leden, únor, březen </w:t>
            </w:r>
            <w:r w:rsidR="00B56D70">
              <w:rPr>
                <w:color w:val="000000" w:themeColor="text1"/>
              </w:rPr>
              <w:t xml:space="preserve">- </w:t>
            </w:r>
            <w:r w:rsidRPr="00DE222B">
              <w:rPr>
                <w:color w:val="000000" w:themeColor="text1"/>
              </w:rPr>
              <w:t>zpra</w:t>
            </w:r>
            <w:r w:rsidR="00B56D70">
              <w:rPr>
                <w:color w:val="000000" w:themeColor="text1"/>
              </w:rPr>
              <w:t>cování výkazů a sumářů,</w:t>
            </w:r>
            <w:r w:rsidRPr="00DE222B">
              <w:rPr>
                <w:color w:val="000000" w:themeColor="text1"/>
              </w:rPr>
              <w:t xml:space="preserve"> využití</w:t>
            </w:r>
            <w:r w:rsidR="00B56D70">
              <w:rPr>
                <w:color w:val="000000" w:themeColor="text1"/>
              </w:rPr>
              <w:t xml:space="preserve"> průběžně</w:t>
            </w:r>
          </w:p>
        </w:tc>
      </w:tr>
      <w:tr w:rsidR="00DE222B" w:rsidRPr="00DE222B" w14:paraId="065AF3F7" w14:textId="77777777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2922A02" w14:textId="77777777" w:rsidR="00E6141A" w:rsidRPr="00DE222B" w:rsidRDefault="00E6141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Poznámka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68CB" w14:textId="77777777" w:rsidR="00E6141A" w:rsidRPr="00DE222B" w:rsidRDefault="00A106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 návaznosti</w:t>
            </w:r>
            <w:r w:rsidR="00E6141A" w:rsidRPr="00DE222B">
              <w:rPr>
                <w:color w:val="000000" w:themeColor="text1"/>
              </w:rPr>
              <w:t xml:space="preserve"> na vyhodnocování standardu VKIS </w:t>
            </w:r>
            <w:r>
              <w:rPr>
                <w:color w:val="000000" w:themeColor="text1"/>
              </w:rPr>
              <w:t>se doporučuje</w:t>
            </w:r>
            <w:r w:rsidR="00E6141A" w:rsidRPr="00DE222B">
              <w:rPr>
                <w:color w:val="000000" w:themeColor="text1"/>
              </w:rPr>
              <w:t xml:space="preserve"> realizovat i ocenění nejlepších knihoven </w:t>
            </w:r>
            <w:r w:rsidR="008564CB">
              <w:rPr>
                <w:color w:val="000000" w:themeColor="text1"/>
              </w:rPr>
              <w:t xml:space="preserve">nebo knihovníků </w:t>
            </w:r>
            <w:r w:rsidR="00E6141A" w:rsidRPr="00DE222B">
              <w:rPr>
                <w:color w:val="000000" w:themeColor="text1"/>
              </w:rPr>
              <w:t>v rámci kraje</w:t>
            </w:r>
            <w:r w:rsidR="00492BAF">
              <w:rPr>
                <w:color w:val="000000" w:themeColor="text1"/>
              </w:rPr>
              <w:t>.</w:t>
            </w:r>
          </w:p>
        </w:tc>
      </w:tr>
    </w:tbl>
    <w:p w14:paraId="6A4DF164" w14:textId="77777777" w:rsidR="0010512A" w:rsidRPr="00DE222B" w:rsidRDefault="0010512A">
      <w:pPr>
        <w:rPr>
          <w:color w:val="000000" w:themeColor="text1"/>
        </w:rPr>
      </w:pPr>
    </w:p>
    <w:p w14:paraId="4B327F0A" w14:textId="77777777" w:rsidR="0010512A" w:rsidRPr="00DE222B" w:rsidRDefault="0010512A">
      <w:pPr>
        <w:rPr>
          <w:color w:val="000000" w:themeColor="text1"/>
        </w:rPr>
      </w:pPr>
    </w:p>
    <w:p w14:paraId="6B408A2E" w14:textId="77777777" w:rsidR="0010512A" w:rsidRPr="00DE222B" w:rsidRDefault="0010512A">
      <w:pPr>
        <w:rPr>
          <w:color w:val="000000" w:themeColor="text1"/>
        </w:rPr>
      </w:pPr>
      <w:r w:rsidRPr="00DE222B">
        <w:rPr>
          <w:color w:val="000000" w:themeColor="text1"/>
        </w:rPr>
        <w:br w:type="page"/>
      </w:r>
    </w:p>
    <w:p w14:paraId="260207F7" w14:textId="77777777" w:rsidR="0010512A" w:rsidRPr="00DE222B" w:rsidRDefault="0010512A">
      <w:pPr>
        <w:rPr>
          <w:b/>
          <w:color w:val="000000" w:themeColor="text1"/>
        </w:rPr>
      </w:pPr>
      <w:r w:rsidRPr="00DE222B">
        <w:rPr>
          <w:b/>
          <w:color w:val="000000" w:themeColor="text1"/>
        </w:rPr>
        <w:lastRenderedPageBreak/>
        <w:t>3.</w:t>
      </w:r>
      <w:r w:rsidRPr="00DE222B">
        <w:rPr>
          <w:b/>
          <w:color w:val="000000" w:themeColor="text1"/>
        </w:rPr>
        <w:tab/>
        <w:t>Vzdělávání knihovníků,</w:t>
      </w:r>
      <w:r w:rsidR="00986097" w:rsidRPr="00DE222B">
        <w:rPr>
          <w:b/>
          <w:color w:val="000000" w:themeColor="text1"/>
        </w:rPr>
        <w:t xml:space="preserve"> </w:t>
      </w:r>
      <w:r w:rsidRPr="00DE222B">
        <w:rPr>
          <w:b/>
          <w:color w:val="000000" w:themeColor="text1"/>
        </w:rPr>
        <w:t>semináře, porady</w:t>
      </w:r>
    </w:p>
    <w:p w14:paraId="36F84EF2" w14:textId="77777777" w:rsidR="0010512A" w:rsidRPr="00DE222B" w:rsidRDefault="0010512A">
      <w:pPr>
        <w:rPr>
          <w:color w:val="000000" w:themeColor="text1"/>
        </w:rPr>
      </w:pPr>
    </w:p>
    <w:tbl>
      <w:tblPr>
        <w:tblW w:w="915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317"/>
      </w:tblGrid>
      <w:tr w:rsidR="00DE222B" w:rsidRPr="00DE222B" w14:paraId="1B1C312F" w14:textId="77777777" w:rsidTr="004B7A89">
        <w:trPr>
          <w:trHeight w:val="350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EF966F0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Název služby</w:t>
            </w:r>
          </w:p>
        </w:tc>
        <w:tc>
          <w:tcPr>
            <w:tcW w:w="63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FFFFFF"/>
          </w:tcPr>
          <w:p w14:paraId="70EEFAE6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Vzdělávání knihovníků, semináře a porady</w:t>
            </w:r>
          </w:p>
        </w:tc>
      </w:tr>
      <w:tr w:rsidR="00DE222B" w:rsidRPr="00DE222B" w14:paraId="0EBFE3C7" w14:textId="77777777" w:rsidTr="004B7A89">
        <w:trPr>
          <w:trHeight w:val="293"/>
        </w:trPr>
        <w:tc>
          <w:tcPr>
            <w:tcW w:w="283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239793A5" w14:textId="77777777" w:rsidR="0010512A" w:rsidRPr="00DE222B" w:rsidRDefault="0010512A">
            <w:pPr>
              <w:pStyle w:val="Nadpis6"/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Strategický cíl</w:t>
            </w:r>
          </w:p>
        </w:tc>
        <w:tc>
          <w:tcPr>
            <w:tcW w:w="6317" w:type="dxa"/>
            <w:tcBorders>
              <w:bottom w:val="single" w:sz="6" w:space="0" w:color="000000"/>
              <w:right w:val="single" w:sz="12" w:space="0" w:color="000000"/>
            </w:tcBorders>
          </w:tcPr>
          <w:p w14:paraId="0907E3EE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Zajištění celoživotního vzdělávání knihovníků a jejich informovanosti o aktuálním vývoji oboru jako podmínky </w:t>
            </w:r>
            <w:r w:rsidR="00986097" w:rsidRPr="00DE222B">
              <w:rPr>
                <w:color w:val="000000" w:themeColor="text1"/>
              </w:rPr>
              <w:t>dalšího rozvoje knihov</w:t>
            </w:r>
            <w:r w:rsidR="00FA0911">
              <w:rPr>
                <w:color w:val="000000" w:themeColor="text1"/>
              </w:rPr>
              <w:t>en</w:t>
            </w:r>
            <w:r w:rsidR="00986097" w:rsidRPr="00DE222B">
              <w:rPr>
                <w:color w:val="000000" w:themeColor="text1"/>
              </w:rPr>
              <w:t xml:space="preserve">, </w:t>
            </w:r>
            <w:r w:rsidRPr="00DE222B">
              <w:rPr>
                <w:color w:val="000000" w:themeColor="text1"/>
              </w:rPr>
              <w:t>vzájemné spolupráce a koordinace knihoven</w:t>
            </w:r>
          </w:p>
        </w:tc>
      </w:tr>
      <w:tr w:rsidR="00DE222B" w:rsidRPr="00DE222B" w14:paraId="4D1DEC83" w14:textId="77777777" w:rsidTr="004B7A89">
        <w:trPr>
          <w:trHeight w:val="293"/>
        </w:trPr>
        <w:tc>
          <w:tcPr>
            <w:tcW w:w="283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7291F340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Charakteristika činnosti</w:t>
            </w:r>
          </w:p>
        </w:tc>
        <w:tc>
          <w:tcPr>
            <w:tcW w:w="6317" w:type="dxa"/>
            <w:tcBorders>
              <w:bottom w:val="single" w:sz="6" w:space="0" w:color="000000"/>
              <w:right w:val="single" w:sz="12" w:space="0" w:color="000000"/>
            </w:tcBorders>
          </w:tcPr>
          <w:p w14:paraId="642DD3A9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Vzdělávací akce, koordinační porady </w:t>
            </w:r>
          </w:p>
        </w:tc>
      </w:tr>
      <w:tr w:rsidR="00DE222B" w:rsidRPr="00DE222B" w14:paraId="0F9AC279" w14:textId="77777777" w:rsidTr="004B7A89">
        <w:trPr>
          <w:cantSplit/>
          <w:trHeight w:val="293"/>
        </w:trPr>
        <w:tc>
          <w:tcPr>
            <w:tcW w:w="283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10072992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 xml:space="preserve">Poskytovatel služby </w:t>
            </w:r>
          </w:p>
        </w:tc>
        <w:tc>
          <w:tcPr>
            <w:tcW w:w="6317" w:type="dxa"/>
            <w:tcBorders>
              <w:bottom w:val="single" w:sz="6" w:space="0" w:color="000000"/>
              <w:right w:val="single" w:sz="12" w:space="0" w:color="000000"/>
            </w:tcBorders>
          </w:tcPr>
          <w:p w14:paraId="7DD2808E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Krajská knihovna, pověřené knihovny</w:t>
            </w:r>
          </w:p>
        </w:tc>
      </w:tr>
      <w:tr w:rsidR="00DE222B" w:rsidRPr="00DE222B" w14:paraId="499CB426" w14:textId="77777777" w:rsidTr="004B7A89">
        <w:trPr>
          <w:trHeight w:val="293"/>
        </w:trPr>
        <w:tc>
          <w:tcPr>
            <w:tcW w:w="283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3F234B3D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 xml:space="preserve">Okruh příjemců </w:t>
            </w:r>
          </w:p>
        </w:tc>
        <w:tc>
          <w:tcPr>
            <w:tcW w:w="6317" w:type="dxa"/>
            <w:tcBorders>
              <w:bottom w:val="single" w:sz="6" w:space="0" w:color="000000"/>
              <w:right w:val="single" w:sz="12" w:space="0" w:color="000000"/>
            </w:tcBorders>
          </w:tcPr>
          <w:p w14:paraId="480A2E3D" w14:textId="77777777" w:rsidR="0010512A" w:rsidRPr="00DE222B" w:rsidRDefault="0010512A">
            <w:pPr>
              <w:rPr>
                <w:i/>
                <w:color w:val="000000" w:themeColor="text1"/>
              </w:rPr>
            </w:pPr>
            <w:r w:rsidRPr="00DE222B">
              <w:rPr>
                <w:color w:val="000000" w:themeColor="text1"/>
              </w:rPr>
              <w:t>Pracovníci knihoven na území kraje</w:t>
            </w:r>
          </w:p>
        </w:tc>
      </w:tr>
      <w:tr w:rsidR="00DE222B" w:rsidRPr="00DE222B" w14:paraId="5C0EEBA8" w14:textId="77777777" w:rsidTr="004B7A89">
        <w:trPr>
          <w:trHeight w:val="293"/>
        </w:trPr>
        <w:tc>
          <w:tcPr>
            <w:tcW w:w="283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1BB7F56A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 xml:space="preserve">Periodicita </w:t>
            </w:r>
          </w:p>
        </w:tc>
        <w:tc>
          <w:tcPr>
            <w:tcW w:w="6317" w:type="dxa"/>
            <w:tcBorders>
              <w:bottom w:val="single" w:sz="6" w:space="0" w:color="000000"/>
              <w:right w:val="single" w:sz="12" w:space="0" w:color="000000"/>
            </w:tcBorders>
          </w:tcPr>
          <w:p w14:paraId="7B4EB4A7" w14:textId="607BD72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4x</w:t>
            </w:r>
            <w:r w:rsidR="00E84FAB">
              <w:rPr>
                <w:color w:val="000000" w:themeColor="text1"/>
              </w:rPr>
              <w:t xml:space="preserve"> ročně porady</w:t>
            </w:r>
            <w:r w:rsidRPr="00DE222B">
              <w:rPr>
                <w:color w:val="000000" w:themeColor="text1"/>
              </w:rPr>
              <w:t xml:space="preserve"> ředitelů/pracovníků pověřených knihoven </w:t>
            </w:r>
          </w:p>
          <w:p w14:paraId="15756002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2x ročně porady knihovníků profesionálních obsluhovaných knihoven</w:t>
            </w:r>
          </w:p>
          <w:p w14:paraId="52F0F196" w14:textId="77777777" w:rsidR="00986097" w:rsidRPr="00DE222B" w:rsidRDefault="00BE5668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1</w:t>
            </w:r>
            <w:r w:rsidR="00986097" w:rsidRPr="00DE222B">
              <w:rPr>
                <w:color w:val="000000" w:themeColor="text1"/>
              </w:rPr>
              <w:t>x ročně porady</w:t>
            </w:r>
            <w:r w:rsidR="00492BAF">
              <w:rPr>
                <w:color w:val="000000" w:themeColor="text1"/>
              </w:rPr>
              <w:t>,</w:t>
            </w:r>
            <w:r w:rsidR="00986097" w:rsidRPr="00DE222B">
              <w:rPr>
                <w:color w:val="000000" w:themeColor="text1"/>
              </w:rPr>
              <w:t xml:space="preserve"> </w:t>
            </w:r>
            <w:r w:rsidR="00F8036A">
              <w:rPr>
                <w:color w:val="000000" w:themeColor="text1"/>
              </w:rPr>
              <w:t xml:space="preserve">příp. semináře </w:t>
            </w:r>
            <w:r w:rsidR="00986097" w:rsidRPr="00DE222B">
              <w:rPr>
                <w:color w:val="000000" w:themeColor="text1"/>
              </w:rPr>
              <w:t>knihovníků neprofesionálních obsluhovaných knihoven</w:t>
            </w:r>
          </w:p>
          <w:p w14:paraId="0070DE90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Další vzdělávací akce (semináře, školení aj.) zajišťující nabídku odborného vzdělávání v rozsahu </w:t>
            </w:r>
            <w:r w:rsidR="00986097" w:rsidRPr="00DE222B">
              <w:rPr>
                <w:color w:val="000000" w:themeColor="text1"/>
              </w:rPr>
              <w:t>48</w:t>
            </w:r>
            <w:r w:rsidRPr="00DE222B">
              <w:rPr>
                <w:color w:val="000000" w:themeColor="text1"/>
              </w:rPr>
              <w:t xml:space="preserve"> hodin všem knihovníkům profesionálních a v rozsahu 8 hodin všem knihovníkům neprofesionálních knihoven v kraji.</w:t>
            </w:r>
          </w:p>
          <w:p w14:paraId="0516F057" w14:textId="77777777" w:rsidR="0010512A" w:rsidRPr="00DE222B" w:rsidRDefault="0010512A" w:rsidP="00B22F89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Objem vzdělávacích akcí pro pracovníky </w:t>
            </w:r>
            <w:r w:rsidR="00B22F89">
              <w:rPr>
                <w:color w:val="000000" w:themeColor="text1"/>
              </w:rPr>
              <w:t>specializovaných</w:t>
            </w:r>
            <w:r w:rsidR="00B22F89" w:rsidRPr="00DE222B">
              <w:rPr>
                <w:color w:val="000000" w:themeColor="text1"/>
              </w:rPr>
              <w:t xml:space="preserve"> </w:t>
            </w:r>
            <w:r w:rsidRPr="00DE222B">
              <w:rPr>
                <w:color w:val="000000" w:themeColor="text1"/>
              </w:rPr>
              <w:t>knihoven není specifikován.</w:t>
            </w:r>
          </w:p>
        </w:tc>
      </w:tr>
      <w:tr w:rsidR="00DE222B" w:rsidRPr="00DE222B" w14:paraId="09AA4EB8" w14:textId="77777777" w:rsidTr="004B7A89">
        <w:trPr>
          <w:cantSplit/>
          <w:trHeight w:val="293"/>
        </w:trPr>
        <w:tc>
          <w:tcPr>
            <w:tcW w:w="283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43737E41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Termíny</w:t>
            </w:r>
          </w:p>
        </w:tc>
        <w:tc>
          <w:tcPr>
            <w:tcW w:w="6317" w:type="dxa"/>
            <w:tcBorders>
              <w:bottom w:val="single" w:sz="6" w:space="0" w:color="000000"/>
              <w:right w:val="single" w:sz="12" w:space="0" w:color="000000"/>
            </w:tcBorders>
          </w:tcPr>
          <w:p w14:paraId="40BF659F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Dle plánu vzdělávání stanoveného krajskou a pověřenou knihovnou</w:t>
            </w:r>
            <w:r w:rsidR="00986097" w:rsidRPr="00DE222B">
              <w:rPr>
                <w:color w:val="000000" w:themeColor="text1"/>
              </w:rPr>
              <w:t xml:space="preserve"> s využitím nabídky institucí poskytujících vzdělávání knihovníků</w:t>
            </w:r>
          </w:p>
        </w:tc>
      </w:tr>
      <w:tr w:rsidR="00DE222B" w:rsidRPr="00DE222B" w14:paraId="1624F9A0" w14:textId="77777777" w:rsidTr="004B7A89">
        <w:trPr>
          <w:cantSplit/>
          <w:trHeight w:val="615"/>
        </w:trPr>
        <w:tc>
          <w:tcPr>
            <w:tcW w:w="2835" w:type="dxa"/>
            <w:tcBorders>
              <w:top w:val="singl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659AA708" w14:textId="77777777" w:rsidR="0010512A" w:rsidRPr="00DE222B" w:rsidRDefault="00492B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Poznámka</w:t>
            </w:r>
          </w:p>
        </w:tc>
        <w:tc>
          <w:tcPr>
            <w:tcW w:w="6317" w:type="dxa"/>
            <w:tcBorders>
              <w:top w:val="single" w:sz="6" w:space="0" w:color="000000"/>
              <w:bottom w:val="single" w:sz="6" w:space="0" w:color="auto"/>
              <w:right w:val="single" w:sz="12" w:space="0" w:color="000000"/>
            </w:tcBorders>
          </w:tcPr>
          <w:p w14:paraId="7906D4F7" w14:textId="77777777" w:rsidR="001A2F92" w:rsidRPr="00DE222B" w:rsidRDefault="001A2F92" w:rsidP="007269ED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Krajská knihovna </w:t>
            </w:r>
            <w:r w:rsidR="00492BAF">
              <w:rPr>
                <w:color w:val="000000" w:themeColor="text1"/>
              </w:rPr>
              <w:t>v návaznosti</w:t>
            </w:r>
            <w:r w:rsidRPr="00DE222B">
              <w:rPr>
                <w:color w:val="000000" w:themeColor="text1"/>
              </w:rPr>
              <w:t xml:space="preserve"> na celostátní koncepci</w:t>
            </w:r>
            <w:r w:rsidR="00492BAF">
              <w:rPr>
                <w:color w:val="000000" w:themeColor="text1"/>
              </w:rPr>
              <w:t xml:space="preserve"> vytvoří</w:t>
            </w:r>
            <w:r w:rsidRPr="00DE222B">
              <w:rPr>
                <w:color w:val="000000" w:themeColor="text1"/>
              </w:rPr>
              <w:t xml:space="preserve"> plán zabezpečení profesního vzdělání</w:t>
            </w:r>
            <w:r w:rsidR="00BE5668" w:rsidRPr="00DE222B">
              <w:rPr>
                <w:color w:val="000000" w:themeColor="text1"/>
              </w:rPr>
              <w:t xml:space="preserve"> a </w:t>
            </w:r>
            <w:r w:rsidR="00FA0911">
              <w:rPr>
                <w:color w:val="000000" w:themeColor="text1"/>
              </w:rPr>
              <w:t>ve spolupráci s pověřenými knihovnami</w:t>
            </w:r>
            <w:r w:rsidR="00FA0911" w:rsidRPr="00DE222B">
              <w:rPr>
                <w:color w:val="000000" w:themeColor="text1"/>
              </w:rPr>
              <w:t xml:space="preserve"> </w:t>
            </w:r>
            <w:r w:rsidR="00BE5668" w:rsidRPr="00DE222B">
              <w:rPr>
                <w:color w:val="000000" w:themeColor="text1"/>
              </w:rPr>
              <w:t>koordinuje vzdělávací aktivity v rámci kraje</w:t>
            </w:r>
            <w:r w:rsidRPr="00DE222B">
              <w:rPr>
                <w:color w:val="000000" w:themeColor="text1"/>
              </w:rPr>
              <w:t>.</w:t>
            </w:r>
          </w:p>
        </w:tc>
      </w:tr>
    </w:tbl>
    <w:p w14:paraId="23892633" w14:textId="77777777" w:rsidR="0010512A" w:rsidRPr="00DE222B" w:rsidRDefault="0010512A">
      <w:pPr>
        <w:rPr>
          <w:color w:val="000000" w:themeColor="text1"/>
        </w:rPr>
      </w:pPr>
    </w:p>
    <w:p w14:paraId="5F8B3968" w14:textId="77777777" w:rsidR="0010512A" w:rsidRPr="00DE222B" w:rsidRDefault="0010512A">
      <w:pPr>
        <w:rPr>
          <w:b/>
          <w:color w:val="000000" w:themeColor="text1"/>
        </w:rPr>
      </w:pPr>
      <w:r w:rsidRPr="00DE222B">
        <w:rPr>
          <w:color w:val="000000" w:themeColor="text1"/>
        </w:rPr>
        <w:br w:type="page"/>
      </w:r>
    </w:p>
    <w:p w14:paraId="7B264489" w14:textId="77777777" w:rsidR="0010512A" w:rsidRPr="00DE222B" w:rsidRDefault="0010512A">
      <w:pPr>
        <w:rPr>
          <w:b/>
          <w:color w:val="000000" w:themeColor="text1"/>
        </w:rPr>
      </w:pPr>
      <w:r w:rsidRPr="00DE222B">
        <w:rPr>
          <w:b/>
          <w:color w:val="000000" w:themeColor="text1"/>
        </w:rPr>
        <w:lastRenderedPageBreak/>
        <w:t>4.</w:t>
      </w:r>
      <w:r w:rsidRPr="00DE222B">
        <w:rPr>
          <w:b/>
          <w:color w:val="000000" w:themeColor="text1"/>
        </w:rPr>
        <w:tab/>
        <w:t>Tvorba výměnných knihovních fondů, jejich cirkulace a distribuce</w:t>
      </w:r>
    </w:p>
    <w:p w14:paraId="06204258" w14:textId="77777777" w:rsidR="0010512A" w:rsidRPr="00DE222B" w:rsidRDefault="0010512A">
      <w:pPr>
        <w:rPr>
          <w:color w:val="000000" w:themeColor="text1"/>
        </w:rPr>
      </w:pPr>
    </w:p>
    <w:tbl>
      <w:tblPr>
        <w:tblW w:w="9356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78"/>
        <w:gridCol w:w="6278"/>
      </w:tblGrid>
      <w:tr w:rsidR="00DE222B" w:rsidRPr="00DE222B" w14:paraId="1FCDF65A" w14:textId="77777777" w:rsidTr="00867E35">
        <w:trPr>
          <w:cantSplit/>
          <w:trHeight w:val="70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E9DE623" w14:textId="77777777" w:rsidR="0010512A" w:rsidRPr="00DE222B" w:rsidRDefault="0010512A">
            <w:pPr>
              <w:pStyle w:val="Nadpis6"/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Název služby</w:t>
            </w:r>
          </w:p>
        </w:tc>
        <w:tc>
          <w:tcPr>
            <w:tcW w:w="6278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shd w:val="pct20" w:color="auto" w:fill="auto"/>
          </w:tcPr>
          <w:p w14:paraId="2A92A116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Tvorba výměnných knihovních fondů, jejich cirkulace</w:t>
            </w:r>
          </w:p>
          <w:p w14:paraId="563A90B3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a distribuce</w:t>
            </w:r>
            <w:r w:rsidR="00986097" w:rsidRPr="00DE222B">
              <w:rPr>
                <w:b/>
                <w:color w:val="000000" w:themeColor="text1"/>
              </w:rPr>
              <w:t>, správa, revize a aktualizace</w:t>
            </w:r>
          </w:p>
        </w:tc>
      </w:tr>
      <w:tr w:rsidR="00DE222B" w:rsidRPr="00DE222B" w14:paraId="16CB5A4C" w14:textId="77777777" w:rsidTr="00867E35">
        <w:trPr>
          <w:trHeight w:val="293"/>
        </w:trPr>
        <w:tc>
          <w:tcPr>
            <w:tcW w:w="3078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3B708D92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Strategický cíl</w:t>
            </w:r>
          </w:p>
        </w:tc>
        <w:tc>
          <w:tcPr>
            <w:tcW w:w="62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F400B0" w14:textId="77777777" w:rsidR="0010512A" w:rsidRPr="00DE222B" w:rsidRDefault="0010512A" w:rsidP="00986097">
            <w:pPr>
              <w:pStyle w:val="Zhlav"/>
              <w:tabs>
                <w:tab w:val="clear" w:pos="4536"/>
                <w:tab w:val="clear" w:pos="9072"/>
              </w:tabs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Zajištění kvalitních, aktuálních a odborně zpracovaných knihovních fondů a jejich efektivní využití v obsluhovaných knihovnách kraj</w:t>
            </w:r>
            <w:r w:rsidR="00986097" w:rsidRPr="00DE222B">
              <w:rPr>
                <w:color w:val="000000" w:themeColor="text1"/>
              </w:rPr>
              <w:t>e</w:t>
            </w:r>
          </w:p>
        </w:tc>
      </w:tr>
      <w:tr w:rsidR="00DE222B" w:rsidRPr="00DE222B" w14:paraId="17ADCC7E" w14:textId="77777777" w:rsidTr="00867E35">
        <w:trPr>
          <w:cantSplit/>
          <w:trHeight w:val="851"/>
        </w:trPr>
        <w:tc>
          <w:tcPr>
            <w:tcW w:w="307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1253E0D7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Charakteristika činnosti</w:t>
            </w:r>
          </w:p>
        </w:tc>
        <w:tc>
          <w:tcPr>
            <w:tcW w:w="6278" w:type="dxa"/>
            <w:tcBorders>
              <w:bottom w:val="single" w:sz="6" w:space="0" w:color="000000"/>
              <w:right w:val="single" w:sz="4" w:space="0" w:color="auto"/>
            </w:tcBorders>
          </w:tcPr>
          <w:p w14:paraId="36E559AB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Akvizice, katalogizace a technická úprava výměnného fondu, tvorba souborů, jejich distribuce do knihoven, evidence pohybu výměnného fondu</w:t>
            </w:r>
            <w:r w:rsidR="00986097" w:rsidRPr="00DE222B">
              <w:rPr>
                <w:color w:val="000000" w:themeColor="text1"/>
              </w:rPr>
              <w:t>, aktualizace a vyřazování</w:t>
            </w:r>
            <w:r w:rsidR="009C6E9E" w:rsidRPr="00DE222B">
              <w:rPr>
                <w:color w:val="000000" w:themeColor="text1"/>
              </w:rPr>
              <w:t xml:space="preserve"> výměnných fondů</w:t>
            </w:r>
          </w:p>
        </w:tc>
      </w:tr>
      <w:tr w:rsidR="00DE222B" w:rsidRPr="00DE222B" w14:paraId="462E1FB7" w14:textId="77777777" w:rsidTr="00867E35">
        <w:trPr>
          <w:trHeight w:val="293"/>
        </w:trPr>
        <w:tc>
          <w:tcPr>
            <w:tcW w:w="307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018AA950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 xml:space="preserve">Poskytovatel služby </w:t>
            </w:r>
          </w:p>
        </w:tc>
        <w:tc>
          <w:tcPr>
            <w:tcW w:w="6278" w:type="dxa"/>
            <w:tcBorders>
              <w:right w:val="single" w:sz="4" w:space="0" w:color="auto"/>
            </w:tcBorders>
          </w:tcPr>
          <w:p w14:paraId="3F8E03A1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Krajská knihovna, pověřené knihovny</w:t>
            </w:r>
          </w:p>
        </w:tc>
      </w:tr>
      <w:tr w:rsidR="00DE222B" w:rsidRPr="00DE222B" w14:paraId="4C2AA298" w14:textId="77777777" w:rsidTr="00867E35">
        <w:trPr>
          <w:cantSplit/>
          <w:trHeight w:val="567"/>
        </w:trPr>
        <w:tc>
          <w:tcPr>
            <w:tcW w:w="3078" w:type="dxa"/>
            <w:tcBorders>
              <w:left w:val="single" w:sz="4" w:space="0" w:color="auto"/>
              <w:bottom w:val="single" w:sz="6" w:space="0" w:color="000000"/>
            </w:tcBorders>
            <w:shd w:val="pct20" w:color="auto" w:fill="auto"/>
          </w:tcPr>
          <w:p w14:paraId="728387D1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 xml:space="preserve">Okruh příjemců 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30C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Obsluhované knihovny, které o tuto službu požádají</w:t>
            </w:r>
          </w:p>
        </w:tc>
      </w:tr>
      <w:tr w:rsidR="00DE222B" w:rsidRPr="00DE222B" w14:paraId="0051B433" w14:textId="77777777" w:rsidTr="00867E35">
        <w:trPr>
          <w:cantSplit/>
          <w:trHeight w:val="293"/>
        </w:trPr>
        <w:tc>
          <w:tcPr>
            <w:tcW w:w="307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1AAC75E4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 xml:space="preserve">Periodicita </w:t>
            </w:r>
          </w:p>
        </w:tc>
        <w:tc>
          <w:tcPr>
            <w:tcW w:w="6278" w:type="dxa"/>
            <w:tcBorders>
              <w:bottom w:val="single" w:sz="6" w:space="0" w:color="000000"/>
              <w:right w:val="single" w:sz="4" w:space="0" w:color="auto"/>
            </w:tcBorders>
          </w:tcPr>
          <w:p w14:paraId="6533690B" w14:textId="77777777" w:rsidR="0010512A" w:rsidRPr="00DE222B" w:rsidRDefault="0010512A" w:rsidP="00BE5668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Minimálně 2x ročně 1 soubor s minimálně </w:t>
            </w:r>
            <w:r w:rsidR="00BE5668" w:rsidRPr="00DE222B">
              <w:rPr>
                <w:color w:val="000000" w:themeColor="text1"/>
              </w:rPr>
              <w:t>60</w:t>
            </w:r>
            <w:r w:rsidRPr="00DE222B">
              <w:rPr>
                <w:color w:val="000000" w:themeColor="text1"/>
              </w:rPr>
              <w:t xml:space="preserve"> svazky</w:t>
            </w:r>
          </w:p>
        </w:tc>
      </w:tr>
      <w:tr w:rsidR="00DE222B" w:rsidRPr="00DE222B" w14:paraId="290AEBBC" w14:textId="77777777" w:rsidTr="00867E35">
        <w:trPr>
          <w:cantSplit/>
          <w:trHeight w:val="293"/>
        </w:trPr>
        <w:tc>
          <w:tcPr>
            <w:tcW w:w="30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597ABCE7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Termín</w:t>
            </w:r>
          </w:p>
        </w:tc>
        <w:tc>
          <w:tcPr>
            <w:tcW w:w="62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ADC27C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Průběžně</w:t>
            </w:r>
          </w:p>
        </w:tc>
      </w:tr>
      <w:tr w:rsidR="00DE222B" w:rsidRPr="00DE222B" w14:paraId="57AFBD0B" w14:textId="77777777" w:rsidTr="00867E35">
        <w:trPr>
          <w:cantSplit/>
          <w:trHeight w:val="293"/>
        </w:trPr>
        <w:tc>
          <w:tcPr>
            <w:tcW w:w="30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pct20" w:color="auto" w:fill="auto"/>
          </w:tcPr>
          <w:p w14:paraId="23025939" w14:textId="77777777" w:rsidR="009C6E9E" w:rsidRPr="00DE222B" w:rsidRDefault="009C6E9E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Poznámk</w:t>
            </w:r>
            <w:r w:rsidR="008C0A69">
              <w:rPr>
                <w:b/>
                <w:color w:val="000000" w:themeColor="text1"/>
              </w:rPr>
              <w:t>y</w:t>
            </w:r>
          </w:p>
        </w:tc>
        <w:tc>
          <w:tcPr>
            <w:tcW w:w="6278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3B3910C" w14:textId="092F5DBD" w:rsidR="005624B7" w:rsidRDefault="009C6E9E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Výměnný fond je dílčím knihovním fondem knihovny, která výměnný fond vytváří</w:t>
            </w:r>
            <w:r w:rsidR="003552E0">
              <w:rPr>
                <w:color w:val="000000" w:themeColor="text1"/>
              </w:rPr>
              <w:t>.</w:t>
            </w:r>
            <w:r w:rsidR="005624B7">
              <w:rPr>
                <w:color w:val="000000" w:themeColor="text1"/>
              </w:rPr>
              <w:t xml:space="preserve"> </w:t>
            </w:r>
            <w:r w:rsidR="005624B7" w:rsidRPr="005D5582">
              <w:rPr>
                <w:color w:val="000000" w:themeColor="text1"/>
              </w:rPr>
              <w:t>Výměnný fond podléhá režimu evidence, revize a vyřazování knihovního fondu</w:t>
            </w:r>
            <w:r w:rsidR="005624B7">
              <w:rPr>
                <w:color w:val="000000" w:themeColor="text1"/>
              </w:rPr>
              <w:t xml:space="preserve"> podle § 17 knihovního zákona č. 257/2001 Sb., v platném znění.</w:t>
            </w:r>
          </w:p>
          <w:p w14:paraId="3DC207BD" w14:textId="7BA7BE65" w:rsidR="001A2F92" w:rsidRPr="00DE222B" w:rsidRDefault="004A79D8" w:rsidP="005624B7">
            <w:pPr>
              <w:rPr>
                <w:color w:val="000000" w:themeColor="text1"/>
              </w:rPr>
            </w:pPr>
            <w:r w:rsidRPr="005D5582">
              <w:rPr>
                <w:color w:val="000000" w:themeColor="text1"/>
              </w:rPr>
              <w:t xml:space="preserve">Výměnný fond </w:t>
            </w:r>
            <w:r w:rsidR="001A2F92" w:rsidRPr="005D5582">
              <w:rPr>
                <w:color w:val="000000" w:themeColor="text1"/>
              </w:rPr>
              <w:t xml:space="preserve">je možné </w:t>
            </w:r>
            <w:r w:rsidR="00B66DCB" w:rsidRPr="005D5582">
              <w:rPr>
                <w:color w:val="000000" w:themeColor="text1"/>
              </w:rPr>
              <w:t xml:space="preserve">v rámci aktualizace fondu </w:t>
            </w:r>
            <w:r w:rsidR="001A2F92" w:rsidRPr="005D5582">
              <w:rPr>
                <w:color w:val="000000" w:themeColor="text1"/>
              </w:rPr>
              <w:t xml:space="preserve">obsluhovaných knihoven trvale deponovat </w:t>
            </w:r>
            <w:r w:rsidR="00B66DCB" w:rsidRPr="005D5582">
              <w:rPr>
                <w:color w:val="000000" w:themeColor="text1"/>
              </w:rPr>
              <w:t xml:space="preserve">v </w:t>
            </w:r>
            <w:r w:rsidR="00290440" w:rsidRPr="005D5582">
              <w:rPr>
                <w:color w:val="000000" w:themeColor="text1"/>
              </w:rPr>
              <w:t>obsluhované</w:t>
            </w:r>
            <w:r w:rsidR="001A2F92" w:rsidRPr="005D5582">
              <w:rPr>
                <w:color w:val="000000" w:themeColor="text1"/>
              </w:rPr>
              <w:t xml:space="preserve"> knihovně</w:t>
            </w:r>
            <w:r w:rsidR="00211C9B">
              <w:rPr>
                <w:color w:val="000000" w:themeColor="text1"/>
              </w:rPr>
              <w:t>.</w:t>
            </w:r>
          </w:p>
        </w:tc>
      </w:tr>
    </w:tbl>
    <w:p w14:paraId="0BF4319B" w14:textId="20F5808B" w:rsidR="0010512A" w:rsidRPr="00DE222B" w:rsidRDefault="0010512A">
      <w:pPr>
        <w:rPr>
          <w:color w:val="000000" w:themeColor="text1"/>
          <w:sz w:val="22"/>
        </w:rPr>
      </w:pPr>
    </w:p>
    <w:p w14:paraId="321FBC49" w14:textId="77777777" w:rsidR="0010512A" w:rsidRPr="00DE222B" w:rsidRDefault="0010512A">
      <w:pPr>
        <w:rPr>
          <w:color w:val="000000" w:themeColor="text1"/>
        </w:rPr>
      </w:pPr>
      <w:r w:rsidRPr="00DE222B">
        <w:rPr>
          <w:color w:val="000000" w:themeColor="text1"/>
          <w:sz w:val="22"/>
        </w:rPr>
        <w:br w:type="page"/>
      </w:r>
    </w:p>
    <w:p w14:paraId="0687001C" w14:textId="77777777" w:rsidR="0010512A" w:rsidRPr="00DE222B" w:rsidRDefault="0010512A">
      <w:pPr>
        <w:rPr>
          <w:b/>
          <w:color w:val="000000" w:themeColor="text1"/>
        </w:rPr>
      </w:pPr>
      <w:r w:rsidRPr="00DE222B">
        <w:rPr>
          <w:b/>
          <w:color w:val="000000" w:themeColor="text1"/>
        </w:rPr>
        <w:lastRenderedPageBreak/>
        <w:t>5.</w:t>
      </w:r>
      <w:r w:rsidRPr="00DE222B">
        <w:rPr>
          <w:b/>
          <w:color w:val="000000" w:themeColor="text1"/>
        </w:rPr>
        <w:tab/>
        <w:t>Pomoc při revizi a aktualizaci knihovních fondů</w:t>
      </w:r>
    </w:p>
    <w:p w14:paraId="041BDF82" w14:textId="77777777" w:rsidR="0010512A" w:rsidRPr="00DE222B" w:rsidRDefault="0010512A">
      <w:pPr>
        <w:rPr>
          <w:color w:val="000000" w:themeColor="text1"/>
        </w:rPr>
      </w:pPr>
    </w:p>
    <w:tbl>
      <w:tblPr>
        <w:tblW w:w="9394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15"/>
        <w:gridCol w:w="6379"/>
      </w:tblGrid>
      <w:tr w:rsidR="00DE222B" w:rsidRPr="00DE222B" w14:paraId="3782B737" w14:textId="77777777" w:rsidTr="00E6141A">
        <w:trPr>
          <w:trHeight w:val="350"/>
        </w:trPr>
        <w:tc>
          <w:tcPr>
            <w:tcW w:w="3015" w:type="dxa"/>
          </w:tcPr>
          <w:p w14:paraId="3C5A2D95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Název služby</w:t>
            </w:r>
          </w:p>
        </w:tc>
        <w:tc>
          <w:tcPr>
            <w:tcW w:w="6379" w:type="dxa"/>
            <w:shd w:val="pct20" w:color="auto" w:fill="auto"/>
          </w:tcPr>
          <w:p w14:paraId="6A937F2C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Pomoc při revizi a aktualizaci knihovních fondů</w:t>
            </w:r>
          </w:p>
        </w:tc>
      </w:tr>
      <w:tr w:rsidR="00DE222B" w:rsidRPr="00DE222B" w14:paraId="67BBC8CA" w14:textId="77777777" w:rsidTr="00E6141A">
        <w:trPr>
          <w:trHeight w:val="293"/>
        </w:trPr>
        <w:tc>
          <w:tcPr>
            <w:tcW w:w="3015" w:type="dxa"/>
            <w:shd w:val="pct20" w:color="auto" w:fill="auto"/>
          </w:tcPr>
          <w:p w14:paraId="2CBB98F7" w14:textId="77777777" w:rsidR="0010512A" w:rsidRPr="00DE222B" w:rsidRDefault="0010512A">
            <w:pPr>
              <w:pStyle w:val="Nadpis6"/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Strategický cíl</w:t>
            </w:r>
          </w:p>
        </w:tc>
        <w:tc>
          <w:tcPr>
            <w:tcW w:w="6379" w:type="dxa"/>
          </w:tcPr>
          <w:p w14:paraId="33E8095B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Zajištění revize a aktualizace knihovních fondů v obsluhovaných knihovnách v kraji podle vyhlášky č. 88/2002 Sb.</w:t>
            </w:r>
            <w:r w:rsidR="00BC6A5B">
              <w:rPr>
                <w:color w:val="000000" w:themeColor="text1"/>
              </w:rPr>
              <w:t>, k provedení zákona č. 257/2001 Sb., o knihovnách a podmínkách provo</w:t>
            </w:r>
            <w:r w:rsidR="00947441">
              <w:rPr>
                <w:color w:val="000000" w:themeColor="text1"/>
              </w:rPr>
              <w:t xml:space="preserve">zování veřejných </w:t>
            </w:r>
            <w:r w:rsidR="00BC6A5B">
              <w:rPr>
                <w:color w:val="000000" w:themeColor="text1"/>
              </w:rPr>
              <w:t>knihovnických</w:t>
            </w:r>
            <w:r w:rsidR="00947441">
              <w:rPr>
                <w:color w:val="000000" w:themeColor="text1"/>
              </w:rPr>
              <w:t xml:space="preserve"> a informačních</w:t>
            </w:r>
            <w:r w:rsidR="00BC6A5B">
              <w:rPr>
                <w:color w:val="000000" w:themeColor="text1"/>
              </w:rPr>
              <w:t xml:space="preserve"> služeb (knihovní zákon)</w:t>
            </w:r>
          </w:p>
        </w:tc>
      </w:tr>
      <w:tr w:rsidR="00DE222B" w:rsidRPr="00DE222B" w14:paraId="545287BF" w14:textId="77777777" w:rsidTr="00E6141A">
        <w:trPr>
          <w:trHeight w:val="293"/>
        </w:trPr>
        <w:tc>
          <w:tcPr>
            <w:tcW w:w="3015" w:type="dxa"/>
            <w:shd w:val="pct20" w:color="auto" w:fill="auto"/>
          </w:tcPr>
          <w:p w14:paraId="2A12DA55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 xml:space="preserve">Charakteristika činnosti </w:t>
            </w:r>
          </w:p>
        </w:tc>
        <w:tc>
          <w:tcPr>
            <w:tcW w:w="6379" w:type="dxa"/>
          </w:tcPr>
          <w:p w14:paraId="304EA667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Pomoc při revizi a aktualizaci knihovních fondů v</w:t>
            </w:r>
            <w:r w:rsidR="00CA5D3A">
              <w:rPr>
                <w:color w:val="000000" w:themeColor="text1"/>
              </w:rPr>
              <w:t> </w:t>
            </w:r>
            <w:r w:rsidR="00D90CED" w:rsidRPr="00DE222B">
              <w:rPr>
                <w:color w:val="000000" w:themeColor="text1"/>
              </w:rPr>
              <w:t>obsluhovaných</w:t>
            </w:r>
            <w:r w:rsidR="00D90CED">
              <w:rPr>
                <w:color w:val="000000" w:themeColor="text1"/>
              </w:rPr>
              <w:t xml:space="preserve"> knihovnách</w:t>
            </w:r>
            <w:r w:rsidRPr="00DE222B">
              <w:rPr>
                <w:color w:val="000000" w:themeColor="text1"/>
              </w:rPr>
              <w:t>, tj. při fyzické revizi, obsahové prověrce, dohledávkách, opravách, aktualizaci knihovního katalogu a dalších evidencí, zpracování protokolů o výsledku revize</w:t>
            </w:r>
          </w:p>
        </w:tc>
      </w:tr>
      <w:tr w:rsidR="00DE222B" w:rsidRPr="00DE222B" w14:paraId="1AA6E612" w14:textId="77777777" w:rsidTr="00E6141A">
        <w:trPr>
          <w:trHeight w:val="293"/>
        </w:trPr>
        <w:tc>
          <w:tcPr>
            <w:tcW w:w="3015" w:type="dxa"/>
            <w:shd w:val="pct20" w:color="auto" w:fill="auto"/>
          </w:tcPr>
          <w:p w14:paraId="7D2E8B6A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 xml:space="preserve">Poskytovatel služby </w:t>
            </w:r>
          </w:p>
        </w:tc>
        <w:tc>
          <w:tcPr>
            <w:tcW w:w="6379" w:type="dxa"/>
          </w:tcPr>
          <w:p w14:paraId="7DA76A53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Krajská knihovna, pověřené knihovny </w:t>
            </w:r>
          </w:p>
        </w:tc>
      </w:tr>
      <w:tr w:rsidR="00DE222B" w:rsidRPr="00DE222B" w14:paraId="1F2B1804" w14:textId="77777777" w:rsidTr="00E6141A">
        <w:trPr>
          <w:trHeight w:val="293"/>
        </w:trPr>
        <w:tc>
          <w:tcPr>
            <w:tcW w:w="3015" w:type="dxa"/>
            <w:shd w:val="pct20" w:color="auto" w:fill="auto"/>
          </w:tcPr>
          <w:p w14:paraId="0FD4F405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 xml:space="preserve">Okruh příjemců </w:t>
            </w:r>
          </w:p>
        </w:tc>
        <w:tc>
          <w:tcPr>
            <w:tcW w:w="6379" w:type="dxa"/>
          </w:tcPr>
          <w:p w14:paraId="77A20F1F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Neprofesionální</w:t>
            </w:r>
            <w:r w:rsidRPr="00DE222B">
              <w:rPr>
                <w:color w:val="000000" w:themeColor="text1"/>
                <w:vertAlign w:val="superscript"/>
              </w:rPr>
              <w:t xml:space="preserve"> </w:t>
            </w:r>
            <w:r w:rsidRPr="00DE222B">
              <w:rPr>
                <w:color w:val="000000" w:themeColor="text1"/>
              </w:rPr>
              <w:t>knihovny a knihovny s pracovním úvazkem nejvýše 1,0 v</w:t>
            </w:r>
            <w:r w:rsidR="009C6E9E" w:rsidRPr="00DE222B">
              <w:rPr>
                <w:color w:val="000000" w:themeColor="text1"/>
              </w:rPr>
              <w:t> </w:t>
            </w:r>
            <w:r w:rsidRPr="00DE222B">
              <w:rPr>
                <w:color w:val="000000" w:themeColor="text1"/>
              </w:rPr>
              <w:t>kraji</w:t>
            </w:r>
            <w:r w:rsidR="009C6E9E" w:rsidRPr="00DE222B">
              <w:rPr>
                <w:color w:val="000000" w:themeColor="text1"/>
              </w:rPr>
              <w:t>, případně další knihovny, které o tuto službu požádají</w:t>
            </w:r>
          </w:p>
        </w:tc>
      </w:tr>
      <w:tr w:rsidR="00DE222B" w:rsidRPr="00DE222B" w14:paraId="35B33699" w14:textId="77777777" w:rsidTr="00E6141A">
        <w:trPr>
          <w:trHeight w:val="293"/>
        </w:trPr>
        <w:tc>
          <w:tcPr>
            <w:tcW w:w="3015" w:type="dxa"/>
            <w:shd w:val="pct20" w:color="auto" w:fill="auto"/>
          </w:tcPr>
          <w:p w14:paraId="53451FC1" w14:textId="77777777" w:rsidR="0010512A" w:rsidRPr="00DE222B" w:rsidRDefault="0010512A">
            <w:pPr>
              <w:pStyle w:val="Nadpis6"/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Periodicita </w:t>
            </w:r>
          </w:p>
        </w:tc>
        <w:tc>
          <w:tcPr>
            <w:tcW w:w="6379" w:type="dxa"/>
          </w:tcPr>
          <w:p w14:paraId="1DE001D6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1x za 5 let – na vyžádání </w:t>
            </w:r>
          </w:p>
        </w:tc>
      </w:tr>
      <w:tr w:rsidR="00DE222B" w:rsidRPr="00DE222B" w14:paraId="2AA5DDD9" w14:textId="77777777" w:rsidTr="00E6141A">
        <w:trPr>
          <w:trHeight w:val="293"/>
        </w:trPr>
        <w:tc>
          <w:tcPr>
            <w:tcW w:w="3015" w:type="dxa"/>
            <w:shd w:val="pct20" w:color="auto" w:fill="auto"/>
          </w:tcPr>
          <w:p w14:paraId="37426CD7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Termíny</w:t>
            </w:r>
          </w:p>
        </w:tc>
        <w:tc>
          <w:tcPr>
            <w:tcW w:w="6379" w:type="dxa"/>
          </w:tcPr>
          <w:p w14:paraId="0A56451B" w14:textId="77777777" w:rsidR="0010512A" w:rsidRPr="00DE222B" w:rsidRDefault="009C6E9E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Dle plánu revizí pro obsluhovaný region (revize řádné i mimořádné), pouze u knihoven evidovaných</w:t>
            </w:r>
            <w:r w:rsidR="00142492">
              <w:rPr>
                <w:color w:val="000000" w:themeColor="text1"/>
              </w:rPr>
              <w:t xml:space="preserve"> Ministerstvem kultury</w:t>
            </w:r>
            <w:r w:rsidRPr="00DE222B">
              <w:rPr>
                <w:color w:val="000000" w:themeColor="text1"/>
              </w:rPr>
              <w:t xml:space="preserve"> </w:t>
            </w:r>
            <w:r w:rsidR="00142492">
              <w:rPr>
                <w:color w:val="000000" w:themeColor="text1"/>
              </w:rPr>
              <w:t>po</w:t>
            </w:r>
            <w:r w:rsidRPr="00DE222B">
              <w:rPr>
                <w:color w:val="000000" w:themeColor="text1"/>
              </w:rPr>
              <w:t>dle</w:t>
            </w:r>
            <w:r w:rsidR="00073E6D">
              <w:rPr>
                <w:color w:val="000000" w:themeColor="text1"/>
              </w:rPr>
              <w:t xml:space="preserve"> knihovního</w:t>
            </w:r>
            <w:r w:rsidRPr="00DE222B">
              <w:rPr>
                <w:color w:val="000000" w:themeColor="text1"/>
              </w:rPr>
              <w:t xml:space="preserve"> zákona č. 257/2001 Sb.</w:t>
            </w:r>
            <w:r w:rsidR="00947441">
              <w:rPr>
                <w:color w:val="000000" w:themeColor="text1"/>
              </w:rPr>
              <w:t xml:space="preserve">, </w:t>
            </w:r>
            <w:r w:rsidR="00073E6D">
              <w:rPr>
                <w:color w:val="000000" w:themeColor="text1"/>
              </w:rPr>
              <w:t>v platném znění</w:t>
            </w:r>
          </w:p>
        </w:tc>
      </w:tr>
      <w:tr w:rsidR="00DE222B" w:rsidRPr="00DE222B" w14:paraId="234309BB" w14:textId="77777777" w:rsidTr="00E6141A">
        <w:trPr>
          <w:trHeight w:val="293"/>
        </w:trPr>
        <w:tc>
          <w:tcPr>
            <w:tcW w:w="3015" w:type="dxa"/>
            <w:shd w:val="pct20" w:color="auto" w:fill="auto"/>
          </w:tcPr>
          <w:p w14:paraId="383C9AC9" w14:textId="77777777" w:rsidR="00E6141A" w:rsidRPr="00DE222B" w:rsidRDefault="00E6141A" w:rsidP="00E6141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Poznámka</w:t>
            </w:r>
          </w:p>
        </w:tc>
        <w:tc>
          <w:tcPr>
            <w:tcW w:w="6379" w:type="dxa"/>
          </w:tcPr>
          <w:p w14:paraId="080AD967" w14:textId="77777777" w:rsidR="00E6141A" w:rsidRPr="00DE222B" w:rsidRDefault="00E6141A" w:rsidP="00E6141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V rámci automatizace obsluhovaných knihoven a nasazování regionálních knihovních systémů</w:t>
            </w:r>
            <w:r w:rsidR="003B0D2C">
              <w:rPr>
                <w:color w:val="000000" w:themeColor="text1"/>
              </w:rPr>
              <w:t xml:space="preserve"> se doporučuje</w:t>
            </w:r>
            <w:r w:rsidRPr="00DE222B">
              <w:rPr>
                <w:color w:val="000000" w:themeColor="text1"/>
              </w:rPr>
              <w:t xml:space="preserve"> směřovat k přechodu na automatizované vykonávání revizí v rámci kraje.</w:t>
            </w:r>
          </w:p>
        </w:tc>
      </w:tr>
    </w:tbl>
    <w:p w14:paraId="5DD8FF15" w14:textId="77777777" w:rsidR="0010512A" w:rsidRPr="00DE222B" w:rsidRDefault="0010512A">
      <w:pPr>
        <w:rPr>
          <w:color w:val="000000" w:themeColor="text1"/>
        </w:rPr>
      </w:pPr>
    </w:p>
    <w:p w14:paraId="68BEB2A6" w14:textId="77777777" w:rsidR="004A79D8" w:rsidRDefault="004A79D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6D88B54" w14:textId="77777777" w:rsidR="0010512A" w:rsidRPr="00DE222B" w:rsidRDefault="0010512A">
      <w:pPr>
        <w:ind w:left="720" w:hanging="720"/>
        <w:rPr>
          <w:b/>
          <w:color w:val="000000" w:themeColor="text1"/>
        </w:rPr>
      </w:pPr>
      <w:r w:rsidRPr="00DE222B">
        <w:rPr>
          <w:b/>
          <w:color w:val="000000" w:themeColor="text1"/>
        </w:rPr>
        <w:lastRenderedPageBreak/>
        <w:t>6.</w:t>
      </w:r>
      <w:r w:rsidRPr="00DE222B">
        <w:rPr>
          <w:b/>
          <w:color w:val="000000" w:themeColor="text1"/>
        </w:rPr>
        <w:tab/>
        <w:t xml:space="preserve">Nákup a zpracování knihovních fondů pořízených z prostředků provozovatele </w:t>
      </w:r>
      <w:r w:rsidR="00142492">
        <w:rPr>
          <w:b/>
          <w:color w:val="000000" w:themeColor="text1"/>
        </w:rPr>
        <w:t xml:space="preserve">knihovny </w:t>
      </w:r>
      <w:r w:rsidRPr="00DE222B">
        <w:rPr>
          <w:b/>
          <w:color w:val="000000" w:themeColor="text1"/>
        </w:rPr>
        <w:t>(obce) a jejich distribuce</w:t>
      </w:r>
    </w:p>
    <w:p w14:paraId="6C660D79" w14:textId="77777777" w:rsidR="0010512A" w:rsidRPr="00DE222B" w:rsidRDefault="0010512A">
      <w:pPr>
        <w:rPr>
          <w:color w:val="000000" w:themeColor="text1"/>
        </w:rPr>
      </w:pPr>
    </w:p>
    <w:tbl>
      <w:tblPr>
        <w:tblW w:w="9360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6"/>
        <w:gridCol w:w="6244"/>
      </w:tblGrid>
      <w:tr w:rsidR="00DE222B" w:rsidRPr="00DE222B" w14:paraId="3F4A3BA7" w14:textId="77777777" w:rsidTr="00E14947">
        <w:trPr>
          <w:trHeight w:val="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3D2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Název služby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A0DD251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 xml:space="preserve">Nákup a zpracování knihovních fondů pořízených z prostředků provozovatele </w:t>
            </w:r>
            <w:r w:rsidR="00142492">
              <w:rPr>
                <w:b/>
                <w:color w:val="000000" w:themeColor="text1"/>
              </w:rPr>
              <w:t xml:space="preserve">knihovny </w:t>
            </w:r>
            <w:r w:rsidRPr="00DE222B">
              <w:rPr>
                <w:b/>
                <w:color w:val="000000" w:themeColor="text1"/>
              </w:rPr>
              <w:t>(obce) a jejich distribuce</w:t>
            </w:r>
          </w:p>
        </w:tc>
      </w:tr>
      <w:tr w:rsidR="00DE222B" w:rsidRPr="00DE222B" w14:paraId="5FC35C75" w14:textId="77777777" w:rsidTr="00E14947">
        <w:trPr>
          <w:cantSplit/>
          <w:trHeight w:val="2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 w14:paraId="1DDF416C" w14:textId="77777777" w:rsidR="0010512A" w:rsidRPr="00DE222B" w:rsidRDefault="0010512A">
            <w:pPr>
              <w:pStyle w:val="Nadpis6"/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Strategický cíl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DD9837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Zajištění kvalitní akvizice a zpracování knihovních fondů.</w:t>
            </w:r>
          </w:p>
          <w:p w14:paraId="08253081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Motivace ke zvyšování objemu doplňování knihovních fondů</w:t>
            </w:r>
          </w:p>
          <w:p w14:paraId="15C27306" w14:textId="77777777" w:rsidR="0010512A" w:rsidRPr="00DE222B" w:rsidRDefault="0010512A">
            <w:pPr>
              <w:pStyle w:val="Zhlav"/>
              <w:tabs>
                <w:tab w:val="clear" w:pos="4536"/>
                <w:tab w:val="clear" w:pos="9072"/>
              </w:tabs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a/nebo k zajištění finanční spoluúčasti provozovatelů</w:t>
            </w:r>
            <w:r w:rsidR="00142492">
              <w:rPr>
                <w:color w:val="000000" w:themeColor="text1"/>
              </w:rPr>
              <w:t xml:space="preserve"> knihoven</w:t>
            </w:r>
            <w:r w:rsidRPr="00DE222B">
              <w:rPr>
                <w:color w:val="000000" w:themeColor="text1"/>
              </w:rPr>
              <w:t xml:space="preserve"> (obcí) při tvorbě výměnných knihovních fondů</w:t>
            </w:r>
          </w:p>
        </w:tc>
      </w:tr>
      <w:tr w:rsidR="00DE222B" w:rsidRPr="00DE222B" w14:paraId="2A47D387" w14:textId="77777777" w:rsidTr="00E14947">
        <w:trPr>
          <w:trHeight w:val="293"/>
        </w:trPr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4BEE5F2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Charakteristika činnosti</w:t>
            </w:r>
          </w:p>
        </w:tc>
        <w:tc>
          <w:tcPr>
            <w:tcW w:w="6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4EE8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Akvizice, </w:t>
            </w:r>
            <w:r w:rsidR="009C6E9E" w:rsidRPr="00DE222B">
              <w:rPr>
                <w:color w:val="000000" w:themeColor="text1"/>
              </w:rPr>
              <w:t xml:space="preserve">profilace, </w:t>
            </w:r>
            <w:r w:rsidRPr="00DE222B">
              <w:rPr>
                <w:color w:val="000000" w:themeColor="text1"/>
              </w:rPr>
              <w:t>katalogizace a technická úprava knihovního fondu, jeho distribuce do knihoven, provádění odpisů</w:t>
            </w:r>
          </w:p>
        </w:tc>
      </w:tr>
      <w:tr w:rsidR="00DE222B" w:rsidRPr="00DE222B" w14:paraId="6F2DF000" w14:textId="77777777" w:rsidTr="00E14947">
        <w:trPr>
          <w:trHeight w:val="2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208AB331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 xml:space="preserve">Poskytovatel služby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92DC7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Krajská knihovna, pověřené knihovny</w:t>
            </w:r>
          </w:p>
        </w:tc>
      </w:tr>
      <w:tr w:rsidR="00DE222B" w:rsidRPr="00DE222B" w14:paraId="270B8C16" w14:textId="77777777" w:rsidTr="00E14947">
        <w:trPr>
          <w:trHeight w:val="2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05D1F7E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 xml:space="preserve">Okruh příjemců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0968" w14:textId="77777777" w:rsidR="0010512A" w:rsidRPr="00DE222B" w:rsidRDefault="003B0D2C">
            <w:pPr>
              <w:pStyle w:val="Zhlav"/>
              <w:tabs>
                <w:tab w:val="clear" w:pos="4536"/>
                <w:tab w:val="clear" w:pos="907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Obsluhované k</w:t>
            </w:r>
            <w:r w:rsidR="0010512A" w:rsidRPr="00DE222B">
              <w:rPr>
                <w:color w:val="000000" w:themeColor="text1"/>
              </w:rPr>
              <w:t>nihovny regionu, které na tuto službu uzavřely smlouvu s pověřenou knihovnou</w:t>
            </w:r>
          </w:p>
        </w:tc>
      </w:tr>
      <w:tr w:rsidR="00DE222B" w:rsidRPr="00DE222B" w14:paraId="194B7D03" w14:textId="77777777" w:rsidTr="00E14947">
        <w:trPr>
          <w:trHeight w:val="293"/>
        </w:trPr>
        <w:tc>
          <w:tcPr>
            <w:tcW w:w="311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 w14:paraId="0109EF67" w14:textId="77777777" w:rsidR="0010512A" w:rsidRPr="00DE222B" w:rsidRDefault="0010512A">
            <w:pPr>
              <w:pStyle w:val="Nadpis6"/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Periodicita </w:t>
            </w:r>
          </w:p>
        </w:tc>
        <w:tc>
          <w:tcPr>
            <w:tcW w:w="62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31F9DD" w14:textId="77777777" w:rsidR="0010512A" w:rsidRPr="00DE222B" w:rsidRDefault="0010512A" w:rsidP="009C6E9E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Dodávání zpracovaných knihovních fondů pověřenou knihovnou </w:t>
            </w:r>
            <w:r w:rsidR="009C6E9E" w:rsidRPr="00DE222B">
              <w:rPr>
                <w:color w:val="000000" w:themeColor="text1"/>
              </w:rPr>
              <w:t>dle uzavřené smlouvy</w:t>
            </w:r>
          </w:p>
        </w:tc>
      </w:tr>
      <w:tr w:rsidR="00DE222B" w:rsidRPr="00DE222B" w14:paraId="331BE544" w14:textId="77777777" w:rsidTr="00E14947">
        <w:trPr>
          <w:cantSplit/>
          <w:trHeight w:val="293"/>
        </w:trPr>
        <w:tc>
          <w:tcPr>
            <w:tcW w:w="311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 w14:paraId="0007A67F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Termíny</w:t>
            </w:r>
          </w:p>
        </w:tc>
        <w:tc>
          <w:tcPr>
            <w:tcW w:w="6244" w:type="dxa"/>
            <w:tcBorders>
              <w:left w:val="single" w:sz="4" w:space="0" w:color="auto"/>
              <w:right w:val="single" w:sz="4" w:space="0" w:color="auto"/>
            </w:tcBorders>
          </w:tcPr>
          <w:p w14:paraId="408B17C6" w14:textId="77777777" w:rsidR="0010512A" w:rsidRPr="00DE222B" w:rsidRDefault="0010512A">
            <w:pPr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>Průběžně</w:t>
            </w:r>
          </w:p>
        </w:tc>
      </w:tr>
      <w:tr w:rsidR="00DE222B" w:rsidRPr="00DE222B" w14:paraId="6A9991B8" w14:textId="77777777" w:rsidTr="00E14947">
        <w:trPr>
          <w:cantSplit/>
          <w:trHeight w:val="2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0373D1D" w14:textId="77777777" w:rsidR="0010512A" w:rsidRPr="00DE222B" w:rsidRDefault="0010512A">
            <w:pPr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Poznámky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7273" w14:textId="77777777" w:rsidR="0010512A" w:rsidRPr="00DE222B" w:rsidRDefault="0010512A">
            <w:pPr>
              <w:pStyle w:val="Zhlav"/>
              <w:tabs>
                <w:tab w:val="clear" w:pos="4536"/>
                <w:tab w:val="clear" w:pos="9072"/>
              </w:tabs>
              <w:rPr>
                <w:color w:val="000000" w:themeColor="text1"/>
              </w:rPr>
            </w:pPr>
            <w:r w:rsidRPr="00DE222B">
              <w:rPr>
                <w:color w:val="000000" w:themeColor="text1"/>
              </w:rPr>
              <w:t xml:space="preserve">Komplexní nákup a zpracování knihovních fondů jsou realizovány na základě smluvních vztahů s provozovateli </w:t>
            </w:r>
            <w:r w:rsidR="00142492">
              <w:rPr>
                <w:color w:val="000000" w:themeColor="text1"/>
              </w:rPr>
              <w:t xml:space="preserve">knihoven </w:t>
            </w:r>
            <w:r w:rsidRPr="00DE222B">
              <w:rPr>
                <w:color w:val="000000" w:themeColor="text1"/>
              </w:rPr>
              <w:t>(obcemi). Knihovní fondy jsou majetkem obcí, kte</w:t>
            </w:r>
            <w:r w:rsidR="00142492">
              <w:rPr>
                <w:color w:val="000000" w:themeColor="text1"/>
              </w:rPr>
              <w:t>ré</w:t>
            </w:r>
            <w:r w:rsidRPr="00DE222B">
              <w:rPr>
                <w:color w:val="000000" w:themeColor="text1"/>
              </w:rPr>
              <w:t xml:space="preserve"> si tuto službu smluvil</w:t>
            </w:r>
            <w:r w:rsidR="00142492">
              <w:rPr>
                <w:color w:val="000000" w:themeColor="text1"/>
              </w:rPr>
              <w:t>y</w:t>
            </w:r>
            <w:r w:rsidRPr="00DE222B">
              <w:rPr>
                <w:color w:val="000000" w:themeColor="text1"/>
              </w:rPr>
              <w:t xml:space="preserve"> a poskytl</w:t>
            </w:r>
            <w:r w:rsidR="00142492">
              <w:rPr>
                <w:color w:val="000000" w:themeColor="text1"/>
              </w:rPr>
              <w:t>y</w:t>
            </w:r>
            <w:r w:rsidRPr="00DE222B">
              <w:rPr>
                <w:color w:val="000000" w:themeColor="text1"/>
              </w:rPr>
              <w:t xml:space="preserve"> na ni finanční částky.</w:t>
            </w:r>
            <w:r w:rsidR="009C6E9E" w:rsidRPr="00DE222B">
              <w:rPr>
                <w:color w:val="000000" w:themeColor="text1"/>
              </w:rPr>
              <w:t xml:space="preserve"> Knihovní fondy mohou být použity na podpůrné cirkulační služby, ale zůstávají majetkem</w:t>
            </w:r>
            <w:r w:rsidR="00142492">
              <w:rPr>
                <w:color w:val="000000" w:themeColor="text1"/>
              </w:rPr>
              <w:t xml:space="preserve"> těchto</w:t>
            </w:r>
            <w:r w:rsidR="009C6E9E" w:rsidRPr="00DE222B">
              <w:rPr>
                <w:color w:val="000000" w:themeColor="text1"/>
              </w:rPr>
              <w:t xml:space="preserve"> obc</w:t>
            </w:r>
            <w:r w:rsidR="00142492">
              <w:rPr>
                <w:color w:val="000000" w:themeColor="text1"/>
              </w:rPr>
              <w:t>í</w:t>
            </w:r>
            <w:r w:rsidR="009C6E9E" w:rsidRPr="00DE222B">
              <w:rPr>
                <w:color w:val="000000" w:themeColor="text1"/>
              </w:rPr>
              <w:t>,</w:t>
            </w:r>
            <w:r w:rsidR="00142492">
              <w:rPr>
                <w:color w:val="000000" w:themeColor="text1"/>
              </w:rPr>
              <w:t xml:space="preserve"> </w:t>
            </w:r>
            <w:r w:rsidR="009C6E9E" w:rsidRPr="00DE222B">
              <w:rPr>
                <w:color w:val="000000" w:themeColor="text1"/>
              </w:rPr>
              <w:t>není-li ve smlouvě stanoveno jinak.</w:t>
            </w:r>
          </w:p>
          <w:p w14:paraId="47A39BB7" w14:textId="7A6B77D9" w:rsidR="001A2F92" w:rsidRPr="00DE222B" w:rsidRDefault="002A1124">
            <w:pPr>
              <w:pStyle w:val="Zhlav"/>
              <w:tabs>
                <w:tab w:val="clear" w:pos="4536"/>
                <w:tab w:val="clear" w:pos="907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  <w:r w:rsidR="001A2F92" w:rsidRPr="00DE222B">
              <w:rPr>
                <w:color w:val="000000" w:themeColor="text1"/>
              </w:rPr>
              <w:t xml:space="preserve"> obsluhovaných knihoven stanoví krajská knihovna ve své krajské koncepci regionálních funkcí.</w:t>
            </w:r>
          </w:p>
        </w:tc>
      </w:tr>
    </w:tbl>
    <w:p w14:paraId="207842AC" w14:textId="77777777" w:rsidR="0010512A" w:rsidRPr="00DE222B" w:rsidRDefault="0010512A">
      <w:pPr>
        <w:rPr>
          <w:color w:val="000000" w:themeColor="text1"/>
        </w:rPr>
      </w:pPr>
    </w:p>
    <w:p w14:paraId="40A27981" w14:textId="77777777" w:rsidR="0010512A" w:rsidRPr="00DE222B" w:rsidRDefault="0010512A">
      <w:pPr>
        <w:tabs>
          <w:tab w:val="left" w:pos="3780"/>
        </w:tabs>
        <w:rPr>
          <w:b/>
          <w:color w:val="000000" w:themeColor="text1"/>
        </w:rPr>
      </w:pPr>
      <w:r w:rsidRPr="00DE222B">
        <w:rPr>
          <w:i/>
          <w:color w:val="000000" w:themeColor="text1"/>
        </w:rPr>
        <w:br w:type="page"/>
      </w:r>
    </w:p>
    <w:p w14:paraId="341C2C78" w14:textId="77777777" w:rsidR="0010512A" w:rsidRPr="002B44ED" w:rsidRDefault="0010512A">
      <w:pPr>
        <w:rPr>
          <w:b/>
          <w:color w:val="000000" w:themeColor="text1"/>
        </w:rPr>
      </w:pPr>
      <w:r w:rsidRPr="002B44ED">
        <w:rPr>
          <w:b/>
          <w:color w:val="000000" w:themeColor="text1"/>
        </w:rPr>
        <w:lastRenderedPageBreak/>
        <w:t>7.</w:t>
      </w:r>
      <w:r w:rsidRPr="002B44ED">
        <w:rPr>
          <w:b/>
          <w:color w:val="000000" w:themeColor="text1"/>
        </w:rPr>
        <w:tab/>
        <w:t>Servis automatizovaného knihovního systému (AKS)</w:t>
      </w:r>
    </w:p>
    <w:p w14:paraId="37E2D2EF" w14:textId="77777777" w:rsidR="0010512A" w:rsidRPr="00DE222B" w:rsidRDefault="0010512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70"/>
        <w:gridCol w:w="6840"/>
      </w:tblGrid>
      <w:tr w:rsidR="00DE222B" w:rsidRPr="00DE222B" w14:paraId="35AD4ED3" w14:textId="77777777">
        <w:trPr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DE6A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snapToGrid w:val="0"/>
                <w:color w:val="000000" w:themeColor="text1"/>
              </w:rPr>
              <w:t>Název služby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5DB35D7" w14:textId="77777777" w:rsidR="0010512A" w:rsidRPr="00DE222B" w:rsidRDefault="0010512A">
            <w:pPr>
              <w:pStyle w:val="Nadpis1"/>
              <w:rPr>
                <w:b/>
                <w:color w:val="000000" w:themeColor="text1"/>
              </w:rPr>
            </w:pPr>
            <w:r w:rsidRPr="00DE222B">
              <w:rPr>
                <w:b/>
                <w:color w:val="000000" w:themeColor="text1"/>
              </w:rPr>
              <w:t>Servis AKS využívaného pro výkon regionálních funkcí</w:t>
            </w:r>
          </w:p>
        </w:tc>
      </w:tr>
      <w:tr w:rsidR="00DE222B" w:rsidRPr="00DE222B" w14:paraId="49E61EF9" w14:textId="77777777">
        <w:trPr>
          <w:cantSplit/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54B5C6B3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snapToGrid w:val="0"/>
                <w:color w:val="000000" w:themeColor="text1"/>
              </w:rPr>
              <w:t>Strategický cíl</w:t>
            </w:r>
          </w:p>
        </w:tc>
        <w:tc>
          <w:tcPr>
            <w:tcW w:w="6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9496E5" w14:textId="77777777" w:rsidR="0010512A" w:rsidRPr="00073E6D" w:rsidRDefault="0010512A">
            <w:pPr>
              <w:rPr>
                <w:snapToGrid w:val="0"/>
              </w:rPr>
            </w:pPr>
            <w:r w:rsidRPr="00073E6D">
              <w:rPr>
                <w:snapToGrid w:val="0"/>
              </w:rPr>
              <w:t>Zajištění servisních služeb pro obsluhované knihovny kraje,</w:t>
            </w:r>
          </w:p>
          <w:p w14:paraId="4B6DAF2D" w14:textId="77777777" w:rsidR="0010512A" w:rsidRPr="00DE222B" w:rsidRDefault="0010512A">
            <w:pPr>
              <w:rPr>
                <w:snapToGrid w:val="0"/>
                <w:color w:val="000000" w:themeColor="text1"/>
              </w:rPr>
            </w:pPr>
            <w:r w:rsidRPr="00073E6D">
              <w:rPr>
                <w:snapToGrid w:val="0"/>
              </w:rPr>
              <w:t>zvýšení racionalizace jejich služeb</w:t>
            </w:r>
          </w:p>
        </w:tc>
      </w:tr>
      <w:tr w:rsidR="00DE222B" w:rsidRPr="00DE222B" w14:paraId="5862827C" w14:textId="77777777">
        <w:trPr>
          <w:cantSplit/>
          <w:trHeight w:val="247"/>
        </w:trPr>
        <w:tc>
          <w:tcPr>
            <w:tcW w:w="23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3F1731" w14:textId="77777777" w:rsidR="0010512A" w:rsidRPr="00DE222B" w:rsidRDefault="0010512A">
            <w:pPr>
              <w:jc w:val="right"/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7962" w14:textId="77777777" w:rsidR="0010512A" w:rsidRPr="00DE222B" w:rsidRDefault="0010512A">
            <w:pPr>
              <w:rPr>
                <w:snapToGrid w:val="0"/>
                <w:color w:val="000000" w:themeColor="text1"/>
              </w:rPr>
            </w:pPr>
          </w:p>
        </w:tc>
      </w:tr>
      <w:tr w:rsidR="00DE222B" w:rsidRPr="00DE222B" w14:paraId="25D7E59A" w14:textId="77777777">
        <w:trPr>
          <w:cantSplit/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5634BFBD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snapToGrid w:val="0"/>
                <w:color w:val="000000" w:themeColor="text1"/>
              </w:rPr>
              <w:t>Charakteristika činnosti</w:t>
            </w:r>
          </w:p>
        </w:tc>
        <w:tc>
          <w:tcPr>
            <w:tcW w:w="6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AC96B1" w14:textId="77777777" w:rsidR="0010512A" w:rsidRPr="00073E6D" w:rsidRDefault="0010512A">
            <w:pPr>
              <w:rPr>
                <w:i/>
                <w:snapToGrid w:val="0"/>
              </w:rPr>
            </w:pPr>
            <w:r w:rsidRPr="00073E6D">
              <w:rPr>
                <w:snapToGrid w:val="0"/>
              </w:rPr>
              <w:t xml:space="preserve">Zajištění servisních služeb AKS v částech, které jsou využívány </w:t>
            </w:r>
          </w:p>
          <w:p w14:paraId="381DE6C2" w14:textId="77777777" w:rsidR="0010512A" w:rsidRPr="00073E6D" w:rsidRDefault="0010512A">
            <w:pPr>
              <w:rPr>
                <w:snapToGrid w:val="0"/>
              </w:rPr>
            </w:pPr>
            <w:r w:rsidRPr="00073E6D">
              <w:rPr>
                <w:snapToGrid w:val="0"/>
              </w:rPr>
              <w:t>k plnění regionálních funkcí (katalogizace, revize knihovních fondů a automatizované agendy výměnných souborů</w:t>
            </w:r>
            <w:r w:rsidR="009C6E9E" w:rsidRPr="00073E6D">
              <w:rPr>
                <w:snapToGrid w:val="0"/>
              </w:rPr>
              <w:t xml:space="preserve"> včetně provozu regionálního automatizovaného knihovního systému</w:t>
            </w:r>
            <w:r w:rsidRPr="00073E6D">
              <w:rPr>
                <w:snapToGrid w:val="0"/>
              </w:rPr>
              <w:t>).</w:t>
            </w:r>
          </w:p>
          <w:p w14:paraId="6E2A6DE0" w14:textId="77777777" w:rsidR="0010512A" w:rsidRPr="00073E6D" w:rsidRDefault="0010512A">
            <w:pPr>
              <w:rPr>
                <w:snapToGrid w:val="0"/>
              </w:rPr>
            </w:pPr>
            <w:r w:rsidRPr="00073E6D">
              <w:rPr>
                <w:snapToGrid w:val="0"/>
              </w:rPr>
              <w:t>Zaškolení pracovníků při práci s příslušnými moduly.</w:t>
            </w:r>
          </w:p>
          <w:p w14:paraId="6CC61C90" w14:textId="5E68ECFF" w:rsidR="0010512A" w:rsidRPr="00073E6D" w:rsidRDefault="0010512A">
            <w:pPr>
              <w:rPr>
                <w:snapToGrid w:val="0"/>
              </w:rPr>
            </w:pPr>
            <w:r w:rsidRPr="00073E6D">
              <w:rPr>
                <w:snapToGrid w:val="0"/>
              </w:rPr>
              <w:t>Roční údržba, případně upgrade</w:t>
            </w:r>
            <w:r w:rsidR="001B6484">
              <w:rPr>
                <w:snapToGrid w:val="0"/>
              </w:rPr>
              <w:t>.</w:t>
            </w:r>
          </w:p>
          <w:p w14:paraId="0742B9A0" w14:textId="77777777" w:rsidR="009C6E9E" w:rsidRPr="00073E6D" w:rsidRDefault="009C6E9E">
            <w:pPr>
              <w:rPr>
                <w:snapToGrid w:val="0"/>
              </w:rPr>
            </w:pPr>
            <w:r w:rsidRPr="00073E6D">
              <w:rPr>
                <w:snapToGrid w:val="0"/>
              </w:rPr>
              <w:t>Metodická a praktická pomoc při zavádění regionálního automatizovaného knihovního systému.</w:t>
            </w:r>
          </w:p>
        </w:tc>
      </w:tr>
      <w:tr w:rsidR="00DE222B" w:rsidRPr="00DE222B" w14:paraId="3D4780B8" w14:textId="77777777">
        <w:trPr>
          <w:cantSplit/>
          <w:trHeight w:val="247"/>
        </w:trPr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668FFA71" w14:textId="77777777" w:rsidR="0010512A" w:rsidRPr="00DE222B" w:rsidRDefault="0010512A">
            <w:pPr>
              <w:jc w:val="right"/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87B56A" w14:textId="77777777" w:rsidR="0010512A" w:rsidRPr="00073E6D" w:rsidRDefault="0010512A">
            <w:pPr>
              <w:rPr>
                <w:snapToGrid w:val="0"/>
              </w:rPr>
            </w:pPr>
          </w:p>
        </w:tc>
      </w:tr>
      <w:tr w:rsidR="00DE222B" w:rsidRPr="00DE222B" w14:paraId="73454F9C" w14:textId="77777777">
        <w:trPr>
          <w:cantSplit/>
          <w:trHeight w:val="247"/>
        </w:trPr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7B21EB2E" w14:textId="77777777" w:rsidR="0010512A" w:rsidRPr="00DE222B" w:rsidRDefault="0010512A">
            <w:pPr>
              <w:jc w:val="right"/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4849D5" w14:textId="77777777" w:rsidR="0010512A" w:rsidRPr="00073E6D" w:rsidRDefault="0010512A">
            <w:pPr>
              <w:rPr>
                <w:snapToGrid w:val="0"/>
              </w:rPr>
            </w:pPr>
          </w:p>
        </w:tc>
      </w:tr>
      <w:tr w:rsidR="00DE222B" w:rsidRPr="00DE222B" w14:paraId="7227BD08" w14:textId="77777777">
        <w:trPr>
          <w:cantSplit/>
          <w:trHeight w:val="247"/>
        </w:trPr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450C0EB4" w14:textId="77777777" w:rsidR="0010512A" w:rsidRPr="00DE222B" w:rsidRDefault="0010512A">
            <w:pPr>
              <w:jc w:val="right"/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9CF31E" w14:textId="77777777" w:rsidR="0010512A" w:rsidRPr="00073E6D" w:rsidRDefault="0010512A">
            <w:pPr>
              <w:rPr>
                <w:snapToGrid w:val="0"/>
              </w:rPr>
            </w:pPr>
          </w:p>
        </w:tc>
      </w:tr>
      <w:tr w:rsidR="00DE222B" w:rsidRPr="00DE222B" w14:paraId="70A4354C" w14:textId="77777777">
        <w:trPr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8BD4EA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snapToGrid w:val="0"/>
                <w:color w:val="000000" w:themeColor="text1"/>
              </w:rPr>
              <w:t>Poskytovatel služby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FC57" w14:textId="77777777" w:rsidR="0010512A" w:rsidRPr="00073E6D" w:rsidRDefault="0010512A">
            <w:pPr>
              <w:rPr>
                <w:snapToGrid w:val="0"/>
              </w:rPr>
            </w:pPr>
            <w:r w:rsidRPr="00073E6D">
              <w:rPr>
                <w:snapToGrid w:val="0"/>
              </w:rPr>
              <w:t>Krajská knihovna, pověřené knihovny</w:t>
            </w:r>
          </w:p>
        </w:tc>
      </w:tr>
      <w:tr w:rsidR="00DE222B" w:rsidRPr="00DE222B" w14:paraId="341D1B39" w14:textId="77777777">
        <w:trPr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9D9E71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snapToGrid w:val="0"/>
                <w:color w:val="000000" w:themeColor="text1"/>
              </w:rPr>
              <w:t>Okruh příjemců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3C60" w14:textId="77777777" w:rsidR="0010512A" w:rsidRPr="00073E6D" w:rsidRDefault="0010512A">
            <w:pPr>
              <w:rPr>
                <w:snapToGrid w:val="0"/>
              </w:rPr>
            </w:pPr>
            <w:r w:rsidRPr="00073E6D">
              <w:rPr>
                <w:snapToGrid w:val="0"/>
              </w:rPr>
              <w:t>Pověřené i obsluhované knihovny na území kraje</w:t>
            </w:r>
          </w:p>
        </w:tc>
      </w:tr>
      <w:tr w:rsidR="00DE222B" w:rsidRPr="00DE222B" w14:paraId="7B03C141" w14:textId="77777777">
        <w:trPr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AA2635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snapToGrid w:val="0"/>
                <w:color w:val="000000" w:themeColor="text1"/>
              </w:rPr>
              <w:t xml:space="preserve">Periodicita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A8E" w14:textId="77777777" w:rsidR="0010512A" w:rsidRPr="00073E6D" w:rsidRDefault="0010512A">
            <w:pPr>
              <w:rPr>
                <w:snapToGrid w:val="0"/>
              </w:rPr>
            </w:pPr>
            <w:r w:rsidRPr="00073E6D">
              <w:rPr>
                <w:snapToGrid w:val="0"/>
              </w:rPr>
              <w:t>Průběžně</w:t>
            </w:r>
          </w:p>
        </w:tc>
      </w:tr>
      <w:tr w:rsidR="00DE222B" w:rsidRPr="00DE222B" w14:paraId="75DBB802" w14:textId="77777777">
        <w:trPr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19D93E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snapToGrid w:val="0"/>
                <w:color w:val="000000" w:themeColor="text1"/>
              </w:rPr>
              <w:t>Termíny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F877" w14:textId="77777777" w:rsidR="0010512A" w:rsidRPr="00073E6D" w:rsidRDefault="0010512A">
            <w:pPr>
              <w:rPr>
                <w:snapToGrid w:val="0"/>
              </w:rPr>
            </w:pPr>
            <w:r w:rsidRPr="00073E6D">
              <w:rPr>
                <w:snapToGrid w:val="0"/>
              </w:rPr>
              <w:t xml:space="preserve">Dle plánu a aktuální potřeby </w:t>
            </w:r>
          </w:p>
        </w:tc>
      </w:tr>
      <w:tr w:rsidR="00DE222B" w:rsidRPr="00DE222B" w14:paraId="2BEC1611" w14:textId="77777777">
        <w:trPr>
          <w:cantSplit/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092F0936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snapToGrid w:val="0"/>
                <w:color w:val="000000" w:themeColor="text1"/>
              </w:rPr>
              <w:t>Jiná měřítka</w:t>
            </w:r>
          </w:p>
        </w:tc>
        <w:tc>
          <w:tcPr>
            <w:tcW w:w="6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81000E" w14:textId="77777777" w:rsidR="0010512A" w:rsidRPr="00073E6D" w:rsidRDefault="0010512A">
            <w:pPr>
              <w:rPr>
                <w:snapToGrid w:val="0"/>
              </w:rPr>
            </w:pPr>
            <w:r w:rsidRPr="00073E6D">
              <w:rPr>
                <w:snapToGrid w:val="0"/>
              </w:rPr>
              <w:t xml:space="preserve">Finanční prostředky lze poskytnout pouze knihovnám používajícím AKS, který splňuje knihovnické a technické </w:t>
            </w:r>
            <w:r w:rsidR="006078CD">
              <w:rPr>
                <w:snapToGrid w:val="0"/>
              </w:rPr>
              <w:t>parametry</w:t>
            </w:r>
          </w:p>
        </w:tc>
      </w:tr>
      <w:tr w:rsidR="00DE222B" w:rsidRPr="00DE222B" w14:paraId="67B81153" w14:textId="77777777">
        <w:trPr>
          <w:cantSplit/>
          <w:trHeight w:val="247"/>
        </w:trPr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1B17631E" w14:textId="77777777" w:rsidR="0010512A" w:rsidRPr="00DE222B" w:rsidRDefault="0010512A">
            <w:pPr>
              <w:jc w:val="right"/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4240AD" w14:textId="77777777" w:rsidR="0010512A" w:rsidRPr="00DE222B" w:rsidRDefault="0010512A">
            <w:pPr>
              <w:rPr>
                <w:snapToGrid w:val="0"/>
                <w:color w:val="000000" w:themeColor="text1"/>
              </w:rPr>
            </w:pPr>
          </w:p>
        </w:tc>
      </w:tr>
      <w:tr w:rsidR="00DE222B" w:rsidRPr="00DE222B" w14:paraId="27A9C3B9" w14:textId="77777777">
        <w:trPr>
          <w:cantSplit/>
          <w:trHeight w:val="247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14:paraId="1B7D8D53" w14:textId="77777777" w:rsidR="0010512A" w:rsidRPr="00DE222B" w:rsidRDefault="0010512A">
            <w:pPr>
              <w:rPr>
                <w:b/>
                <w:snapToGrid w:val="0"/>
                <w:color w:val="000000" w:themeColor="text1"/>
              </w:rPr>
            </w:pPr>
            <w:r w:rsidRPr="00DE222B">
              <w:rPr>
                <w:b/>
                <w:snapToGrid w:val="0"/>
                <w:color w:val="000000" w:themeColor="text1"/>
              </w:rPr>
              <w:t>Poznámk</w:t>
            </w:r>
            <w:r w:rsidR="007B02B3">
              <w:rPr>
                <w:b/>
                <w:snapToGrid w:val="0"/>
                <w:color w:val="000000" w:themeColor="text1"/>
              </w:rPr>
              <w:t>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A35968" w14:textId="77777777" w:rsidR="0010512A" w:rsidRPr="00DE222B" w:rsidRDefault="007B02B3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Základní servisní služby</w:t>
            </w:r>
            <w:r w:rsidR="0010512A" w:rsidRPr="00DE222B">
              <w:rPr>
                <w:snapToGrid w:val="0"/>
                <w:color w:val="000000" w:themeColor="text1"/>
              </w:rPr>
              <w:t xml:space="preserve"> knihovnického software</w:t>
            </w:r>
            <w:r>
              <w:rPr>
                <w:snapToGrid w:val="0"/>
                <w:color w:val="000000" w:themeColor="text1"/>
              </w:rPr>
              <w:t xml:space="preserve"> mohou být poskytovány</w:t>
            </w:r>
            <w:r w:rsidR="0010512A" w:rsidRPr="00DE222B">
              <w:rPr>
                <w:snapToGrid w:val="0"/>
                <w:color w:val="000000" w:themeColor="text1"/>
              </w:rPr>
              <w:t xml:space="preserve"> na základě smluvních vztahů</w:t>
            </w:r>
            <w:r w:rsidR="00A307DF">
              <w:rPr>
                <w:snapToGrid w:val="0"/>
                <w:color w:val="000000" w:themeColor="text1"/>
              </w:rPr>
              <w:t>.</w:t>
            </w:r>
          </w:p>
        </w:tc>
      </w:tr>
    </w:tbl>
    <w:p w14:paraId="36C65AFD" w14:textId="77777777" w:rsidR="0010512A" w:rsidRPr="00DE222B" w:rsidRDefault="0010512A">
      <w:pPr>
        <w:rPr>
          <w:color w:val="000000" w:themeColor="text1"/>
        </w:rPr>
      </w:pPr>
    </w:p>
    <w:p w14:paraId="729D5A06" w14:textId="77777777" w:rsidR="0010512A" w:rsidRPr="002A1124" w:rsidRDefault="0010512A"/>
    <w:p w14:paraId="19938846" w14:textId="77777777" w:rsidR="000C48A3" w:rsidRPr="002A1124" w:rsidRDefault="000C48A3"/>
    <w:p w14:paraId="60329D53" w14:textId="77777777" w:rsidR="00EE3E1F" w:rsidRPr="002A1124" w:rsidRDefault="00EE3E1F" w:rsidP="00EE3E1F">
      <w:pPr>
        <w:jc w:val="both"/>
      </w:pPr>
    </w:p>
    <w:p w14:paraId="799F93D6" w14:textId="10CC9DFA" w:rsidR="003B0310" w:rsidRDefault="00971879" w:rsidP="003B0310">
      <w:pPr>
        <w:jc w:val="both"/>
      </w:pPr>
      <w:r w:rsidRPr="002A1124">
        <w:br w:type="page"/>
      </w:r>
    </w:p>
    <w:p w14:paraId="404E445F" w14:textId="77777777" w:rsidR="0010512A" w:rsidRPr="00DE222B" w:rsidRDefault="00F73222" w:rsidP="00451260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7. </w:t>
      </w:r>
      <w:r w:rsidR="0010512A" w:rsidRPr="00DE222B">
        <w:rPr>
          <w:b/>
          <w:color w:val="000000" w:themeColor="text1"/>
        </w:rPr>
        <w:t>Výkaz výkonu a financování regionálních funkcí knihoven</w:t>
      </w:r>
    </w:p>
    <w:p w14:paraId="15A1CED9" w14:textId="77777777" w:rsidR="0010512A" w:rsidRPr="00DE222B" w:rsidRDefault="0010512A">
      <w:pPr>
        <w:rPr>
          <w:b/>
          <w:color w:val="000000" w:themeColor="text1"/>
        </w:rPr>
      </w:pPr>
    </w:p>
    <w:p w14:paraId="7B89289B" w14:textId="77777777" w:rsidR="0010512A" w:rsidRPr="00DE222B" w:rsidRDefault="0010512A" w:rsidP="0010512A">
      <w:pPr>
        <w:numPr>
          <w:ilvl w:val="0"/>
          <w:numId w:val="3"/>
        </w:numPr>
        <w:tabs>
          <w:tab w:val="clear" w:pos="720"/>
        </w:tabs>
        <w:jc w:val="both"/>
        <w:rPr>
          <w:color w:val="000000" w:themeColor="text1"/>
        </w:rPr>
      </w:pPr>
      <w:r w:rsidRPr="00DE222B">
        <w:rPr>
          <w:color w:val="000000" w:themeColor="text1"/>
        </w:rPr>
        <w:t>Krajská knihovna a knihovny pověřené výkonem regionálních funkcí vyplní jedenkrát ročně ke dni 31. 12. výkaz o výkonu a financování regionálních funkcí. Formulář</w:t>
      </w:r>
      <w:r w:rsidR="003B0D2C">
        <w:rPr>
          <w:color w:val="000000" w:themeColor="text1"/>
        </w:rPr>
        <w:t xml:space="preserve"> výkazu včetně vysvětlení pojmů</w:t>
      </w:r>
      <w:r w:rsidR="00E30887">
        <w:rPr>
          <w:color w:val="000000" w:themeColor="text1"/>
        </w:rPr>
        <w:t xml:space="preserve"> je uveden v příloze</w:t>
      </w:r>
      <w:r w:rsidRPr="00DE222B">
        <w:rPr>
          <w:color w:val="000000" w:themeColor="text1"/>
        </w:rPr>
        <w:t>. V jednotlivých rubrikách výkazu se uvádí prostá čísla bez teček a písmen.</w:t>
      </w:r>
    </w:p>
    <w:p w14:paraId="57E7B0FA" w14:textId="77777777" w:rsidR="0010512A" w:rsidRPr="00DE222B" w:rsidRDefault="0010512A" w:rsidP="0010512A">
      <w:pPr>
        <w:numPr>
          <w:ilvl w:val="0"/>
          <w:numId w:val="3"/>
        </w:numPr>
        <w:tabs>
          <w:tab w:val="clear" w:pos="720"/>
        </w:tabs>
        <w:jc w:val="both"/>
        <w:rPr>
          <w:color w:val="000000" w:themeColor="text1"/>
        </w:rPr>
      </w:pPr>
      <w:r w:rsidRPr="00DE222B">
        <w:rPr>
          <w:color w:val="000000" w:themeColor="text1"/>
        </w:rPr>
        <w:t>Krajská knihovna zpracovává krajský sumář výkazu, který je nedílnou součástí výroční zprávy o výkonu regionálních funkcí knihoven v kraji.</w:t>
      </w:r>
    </w:p>
    <w:p w14:paraId="6E7D4B99" w14:textId="77777777" w:rsidR="0010512A" w:rsidRPr="00DE222B" w:rsidRDefault="0010512A" w:rsidP="0010512A">
      <w:pPr>
        <w:numPr>
          <w:ilvl w:val="0"/>
          <w:numId w:val="3"/>
        </w:numPr>
        <w:tabs>
          <w:tab w:val="clear" w:pos="720"/>
        </w:tabs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Vyplněné formuláře jednotlivých výkazů a krajský sumář v elektronické formě v tabulkovém procesoru </w:t>
      </w:r>
      <w:r w:rsidR="00FA0911">
        <w:rPr>
          <w:color w:val="000000" w:themeColor="text1"/>
        </w:rPr>
        <w:t xml:space="preserve">MS </w:t>
      </w:r>
      <w:r w:rsidRPr="00DE222B">
        <w:rPr>
          <w:color w:val="000000" w:themeColor="text1"/>
        </w:rPr>
        <w:t>Excel odešle krajská knihovna za všechny knihovny vykonávající regionální funkce v termín</w:t>
      </w:r>
      <w:r w:rsidR="004A79D8">
        <w:rPr>
          <w:color w:val="000000" w:themeColor="text1"/>
        </w:rPr>
        <w:t xml:space="preserve">u do 15. 3. následujícího roku </w:t>
      </w:r>
      <w:r w:rsidRPr="00DE222B">
        <w:rPr>
          <w:color w:val="000000" w:themeColor="text1"/>
        </w:rPr>
        <w:t xml:space="preserve">Knihovnickému institutu Národní knihovny ČR a </w:t>
      </w:r>
      <w:r w:rsidR="00FA0911">
        <w:rPr>
          <w:color w:val="000000" w:themeColor="text1"/>
        </w:rPr>
        <w:t>příslušném</w:t>
      </w:r>
      <w:r w:rsidR="003B0D2C">
        <w:rPr>
          <w:color w:val="000000" w:themeColor="text1"/>
        </w:rPr>
        <w:t>u</w:t>
      </w:r>
      <w:r w:rsidR="00FA0911">
        <w:rPr>
          <w:color w:val="000000" w:themeColor="text1"/>
        </w:rPr>
        <w:t xml:space="preserve"> </w:t>
      </w:r>
      <w:r w:rsidRPr="00DE222B">
        <w:rPr>
          <w:color w:val="000000" w:themeColor="text1"/>
        </w:rPr>
        <w:t>odboru krajského úřadu.</w:t>
      </w:r>
    </w:p>
    <w:p w14:paraId="62C779D9" w14:textId="77777777" w:rsidR="00BA7191" w:rsidRPr="002B44ED" w:rsidRDefault="00BA7191">
      <w:pPr>
        <w:rPr>
          <w:color w:val="000000" w:themeColor="text1"/>
        </w:rPr>
      </w:pPr>
    </w:p>
    <w:p w14:paraId="7E287A99" w14:textId="77777777" w:rsidR="0010512A" w:rsidRPr="00DE222B" w:rsidRDefault="00F73222" w:rsidP="00451260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8. </w:t>
      </w:r>
      <w:r w:rsidR="0010512A" w:rsidRPr="00DE222B">
        <w:rPr>
          <w:b/>
          <w:color w:val="000000" w:themeColor="text1"/>
        </w:rPr>
        <w:t>Zpráva o výkonu regionálních funkcí knihoven</w:t>
      </w:r>
    </w:p>
    <w:p w14:paraId="71F44481" w14:textId="77777777" w:rsidR="0010512A" w:rsidRPr="00DE222B" w:rsidRDefault="0010512A">
      <w:pPr>
        <w:jc w:val="both"/>
        <w:rPr>
          <w:b/>
          <w:color w:val="000000" w:themeColor="text1"/>
        </w:rPr>
      </w:pPr>
    </w:p>
    <w:p w14:paraId="42F4EBB2" w14:textId="77777777" w:rsidR="0010512A" w:rsidRPr="00DE222B" w:rsidRDefault="0010512A">
      <w:pPr>
        <w:pStyle w:val="Zkladntextodsazen"/>
        <w:numPr>
          <w:ilvl w:val="0"/>
          <w:numId w:val="4"/>
        </w:numPr>
        <w:jc w:val="both"/>
        <w:rPr>
          <w:color w:val="000000" w:themeColor="text1"/>
          <w:sz w:val="24"/>
        </w:rPr>
      </w:pPr>
      <w:r w:rsidRPr="00DE222B">
        <w:rPr>
          <w:color w:val="000000" w:themeColor="text1"/>
          <w:sz w:val="24"/>
        </w:rPr>
        <w:t>Krajská knihovna ve spolupráci s pověřenými knihovnami zpracovává výroční zprávu o výkonu regionálních funkcí v příslušném kraji.</w:t>
      </w:r>
    </w:p>
    <w:p w14:paraId="4902D59E" w14:textId="77777777" w:rsidR="0010512A" w:rsidRPr="00DE222B" w:rsidRDefault="0010512A">
      <w:pPr>
        <w:pStyle w:val="Zkladntextodsazen"/>
        <w:numPr>
          <w:ilvl w:val="0"/>
          <w:numId w:val="4"/>
        </w:numPr>
        <w:jc w:val="both"/>
        <w:rPr>
          <w:color w:val="000000" w:themeColor="text1"/>
          <w:sz w:val="24"/>
        </w:rPr>
      </w:pPr>
      <w:r w:rsidRPr="00DE222B">
        <w:rPr>
          <w:color w:val="000000" w:themeColor="text1"/>
          <w:sz w:val="24"/>
        </w:rPr>
        <w:t xml:space="preserve">Výroční zpráva zahrnuje komplexní hodnocení výkonu regionálních funkcí </w:t>
      </w:r>
      <w:r w:rsidRPr="00DE222B">
        <w:rPr>
          <w:color w:val="000000" w:themeColor="text1"/>
          <w:sz w:val="24"/>
        </w:rPr>
        <w:br/>
        <w:t xml:space="preserve">ke dni 31. </w:t>
      </w:r>
      <w:smartTag w:uri="urn:schemas-microsoft-com:office:smarttags" w:element="metricconverter">
        <w:smartTagPr>
          <w:attr w:name="ProductID" w:val="12. a"/>
        </w:smartTagPr>
        <w:r w:rsidRPr="00DE222B">
          <w:rPr>
            <w:color w:val="000000" w:themeColor="text1"/>
            <w:sz w:val="24"/>
          </w:rPr>
          <w:t>12. a</w:t>
        </w:r>
      </w:smartTag>
      <w:r w:rsidRPr="00DE222B">
        <w:rPr>
          <w:color w:val="000000" w:themeColor="text1"/>
          <w:sz w:val="24"/>
        </w:rPr>
        <w:t xml:space="preserve"> porovnání jejich plnění </w:t>
      </w:r>
      <w:r w:rsidR="00E30887">
        <w:rPr>
          <w:color w:val="000000" w:themeColor="text1"/>
          <w:sz w:val="24"/>
        </w:rPr>
        <w:t>se standardem</w:t>
      </w:r>
      <w:r w:rsidRPr="00DE222B">
        <w:rPr>
          <w:color w:val="000000" w:themeColor="text1"/>
          <w:sz w:val="24"/>
        </w:rPr>
        <w:t xml:space="preserve"> regionálních funkcí knihoven.</w:t>
      </w:r>
    </w:p>
    <w:p w14:paraId="0CC9F2F5" w14:textId="77777777" w:rsidR="0010512A" w:rsidRPr="00DE222B" w:rsidRDefault="0010512A">
      <w:pPr>
        <w:pStyle w:val="Zkladntextodsazen"/>
        <w:numPr>
          <w:ilvl w:val="0"/>
          <w:numId w:val="4"/>
        </w:numPr>
        <w:jc w:val="both"/>
        <w:rPr>
          <w:color w:val="000000" w:themeColor="text1"/>
          <w:sz w:val="24"/>
        </w:rPr>
      </w:pPr>
      <w:r w:rsidRPr="00DE222B">
        <w:rPr>
          <w:color w:val="000000" w:themeColor="text1"/>
          <w:sz w:val="24"/>
        </w:rPr>
        <w:t xml:space="preserve">Krajská knihovna zašle výroční zprávu v termínu do 15. 3. následujícího roku Knihovnickému institutu Národní knihovny ČR a </w:t>
      </w:r>
      <w:r w:rsidR="00FA0911">
        <w:rPr>
          <w:color w:val="000000" w:themeColor="text1"/>
          <w:sz w:val="24"/>
        </w:rPr>
        <w:t>příslušném</w:t>
      </w:r>
      <w:r w:rsidR="003B0D2C">
        <w:rPr>
          <w:color w:val="000000" w:themeColor="text1"/>
          <w:sz w:val="24"/>
        </w:rPr>
        <w:t>u</w:t>
      </w:r>
      <w:r w:rsidR="00FA0911">
        <w:rPr>
          <w:color w:val="000000" w:themeColor="text1"/>
          <w:sz w:val="24"/>
        </w:rPr>
        <w:t xml:space="preserve"> </w:t>
      </w:r>
      <w:r w:rsidR="003B0D2C">
        <w:rPr>
          <w:color w:val="000000" w:themeColor="text1"/>
          <w:sz w:val="24"/>
        </w:rPr>
        <w:t>odboru</w:t>
      </w:r>
      <w:r w:rsidRPr="00DE222B">
        <w:rPr>
          <w:color w:val="000000" w:themeColor="text1"/>
          <w:sz w:val="24"/>
        </w:rPr>
        <w:t xml:space="preserve"> krajského úřadu.</w:t>
      </w:r>
    </w:p>
    <w:p w14:paraId="3A7A4B57" w14:textId="77777777" w:rsidR="0010512A" w:rsidRPr="00DE222B" w:rsidRDefault="0010512A">
      <w:pPr>
        <w:pStyle w:val="Zkladntextodsazen"/>
        <w:numPr>
          <w:ilvl w:val="0"/>
          <w:numId w:val="4"/>
        </w:numPr>
        <w:jc w:val="both"/>
        <w:rPr>
          <w:color w:val="000000" w:themeColor="text1"/>
          <w:sz w:val="24"/>
        </w:rPr>
      </w:pPr>
      <w:r w:rsidRPr="00DE222B">
        <w:rPr>
          <w:color w:val="000000" w:themeColor="text1"/>
          <w:sz w:val="24"/>
        </w:rPr>
        <w:t>Výroční zpráva je do 31. 3. následujícího roku zveřejněna na webové stránce krajské knihovny.</w:t>
      </w:r>
    </w:p>
    <w:p w14:paraId="00A91423" w14:textId="77777777" w:rsidR="0010512A" w:rsidRPr="00DE222B" w:rsidRDefault="0010512A">
      <w:pPr>
        <w:pStyle w:val="Zkladntextodsazen"/>
        <w:numPr>
          <w:ilvl w:val="0"/>
          <w:numId w:val="4"/>
        </w:numPr>
        <w:jc w:val="both"/>
        <w:rPr>
          <w:color w:val="000000" w:themeColor="text1"/>
          <w:sz w:val="24"/>
        </w:rPr>
      </w:pPr>
      <w:r w:rsidRPr="00DE222B">
        <w:rPr>
          <w:color w:val="000000" w:themeColor="text1"/>
          <w:sz w:val="24"/>
        </w:rPr>
        <w:t>Doporučená osnova výroční zprávy:</w:t>
      </w:r>
    </w:p>
    <w:p w14:paraId="717639C9" w14:textId="77777777" w:rsidR="0010512A" w:rsidRPr="00DE222B" w:rsidRDefault="0010512A">
      <w:pPr>
        <w:numPr>
          <w:ilvl w:val="1"/>
          <w:numId w:val="4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Cíle regionálních funkcí v daném roce (formulovány v krajské koncepci regionálních funkcí, v písemných smlouvách o pověření výkonem regionálních funkcích, příp. se uvádí plánované základní kvantitativní parametry)</w:t>
      </w:r>
      <w:r w:rsidR="00C72A4B">
        <w:rPr>
          <w:color w:val="000000" w:themeColor="text1"/>
        </w:rPr>
        <w:t>,</w:t>
      </w:r>
    </w:p>
    <w:p w14:paraId="5F93C144" w14:textId="77777777" w:rsidR="0010512A" w:rsidRPr="00DE222B" w:rsidRDefault="0010512A">
      <w:pPr>
        <w:numPr>
          <w:ilvl w:val="1"/>
          <w:numId w:val="4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Hodnocení jednotlivých regionálních funkcí – poradenská a konzultační činnost, statistika, vzdělávání, tvorba výměnného fondu, další regionální funkce porovnání se standard</w:t>
      </w:r>
      <w:r w:rsidR="00517BBB">
        <w:rPr>
          <w:color w:val="000000" w:themeColor="text1"/>
        </w:rPr>
        <w:t>em</w:t>
      </w:r>
      <w:r w:rsidRPr="00DE222B">
        <w:rPr>
          <w:color w:val="000000" w:themeColor="text1"/>
        </w:rPr>
        <w:t>, krajskou koncepcí výkonu regionálních funkcí, stanovenými cíli, zhodnocení podílu krajské knihovny a jednotlivých pověřených knihoven, zjištěné problémy výkonu jednotlivých regionálních funkcí atd.)</w:t>
      </w:r>
      <w:r w:rsidR="00C72A4B">
        <w:rPr>
          <w:color w:val="000000" w:themeColor="text1"/>
        </w:rPr>
        <w:t>,</w:t>
      </w:r>
    </w:p>
    <w:p w14:paraId="426A2CA3" w14:textId="77777777" w:rsidR="0010512A" w:rsidRPr="00DE222B" w:rsidRDefault="0010512A">
      <w:pPr>
        <w:numPr>
          <w:ilvl w:val="1"/>
          <w:numId w:val="4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 xml:space="preserve">Hodnocení financování </w:t>
      </w:r>
      <w:r w:rsidR="00730044" w:rsidRPr="00DE222B">
        <w:rPr>
          <w:color w:val="000000" w:themeColor="text1"/>
        </w:rPr>
        <w:t xml:space="preserve">a personálního </w:t>
      </w:r>
      <w:r w:rsidR="00B22F89">
        <w:rPr>
          <w:color w:val="000000" w:themeColor="text1"/>
        </w:rPr>
        <w:t xml:space="preserve">zajištění </w:t>
      </w:r>
      <w:r w:rsidRPr="00DE222B">
        <w:rPr>
          <w:color w:val="000000" w:themeColor="text1"/>
        </w:rPr>
        <w:t>regionálních funkcí</w:t>
      </w:r>
      <w:r w:rsidR="00C72A4B">
        <w:rPr>
          <w:color w:val="000000" w:themeColor="text1"/>
        </w:rPr>
        <w:t>,</w:t>
      </w:r>
    </w:p>
    <w:p w14:paraId="7E3F485F" w14:textId="77777777" w:rsidR="0010512A" w:rsidRPr="00DE222B" w:rsidRDefault="0010512A" w:rsidP="00DE222B">
      <w:pPr>
        <w:numPr>
          <w:ilvl w:val="1"/>
          <w:numId w:val="4"/>
        </w:numPr>
        <w:jc w:val="both"/>
        <w:rPr>
          <w:color w:val="000000" w:themeColor="text1"/>
        </w:rPr>
      </w:pPr>
      <w:r w:rsidRPr="00DE222B">
        <w:rPr>
          <w:color w:val="000000" w:themeColor="text1"/>
        </w:rPr>
        <w:t>Výkaz výkonu a financování regionálních funkcí je nedílnou součástí výroční zprávy</w:t>
      </w:r>
      <w:r w:rsidR="00DE222B">
        <w:rPr>
          <w:color w:val="000000" w:themeColor="text1"/>
        </w:rPr>
        <w:t xml:space="preserve"> (</w:t>
      </w:r>
      <w:r w:rsidR="00DE222B" w:rsidRPr="00DE222B">
        <w:rPr>
          <w:color w:val="000000" w:themeColor="text1"/>
        </w:rPr>
        <w:t>krajský sumář včetně kopií výkazů krajské knihovny a jednotlivých pověřených knihoven</w:t>
      </w:r>
      <w:r w:rsidR="00DE222B">
        <w:rPr>
          <w:color w:val="000000" w:themeColor="text1"/>
        </w:rPr>
        <w:t>)</w:t>
      </w:r>
      <w:r w:rsidR="00C72A4B">
        <w:rPr>
          <w:color w:val="000000" w:themeColor="text1"/>
        </w:rPr>
        <w:t>.</w:t>
      </w:r>
    </w:p>
    <w:p w14:paraId="5CC85893" w14:textId="77777777" w:rsidR="0010512A" w:rsidRPr="00DE222B" w:rsidRDefault="0010512A">
      <w:pPr>
        <w:jc w:val="both"/>
        <w:rPr>
          <w:color w:val="000000" w:themeColor="text1"/>
        </w:rPr>
      </w:pPr>
    </w:p>
    <w:p w14:paraId="0CFAE72E" w14:textId="77777777" w:rsidR="0010512A" w:rsidRPr="00DE222B" w:rsidRDefault="0010512A" w:rsidP="00BA7191">
      <w:pPr>
        <w:pStyle w:val="Zkladntext"/>
        <w:jc w:val="both"/>
        <w:rPr>
          <w:color w:val="000000" w:themeColor="text1"/>
        </w:rPr>
      </w:pPr>
      <w:r w:rsidRPr="00DE222B">
        <w:rPr>
          <w:color w:val="000000" w:themeColor="text1"/>
        </w:rPr>
        <w:t>Národní knihovna ČR zpracuje v termínu do 30. 6. následujícího roku celkovou zprávu o výkonu regionálních funkcí knihoven v rámci České republiky. Zprávu zašle Ministerstvu kultury, všem krajům, krajským knihovnám a zveřejní ji na svých webových stránkách.</w:t>
      </w:r>
    </w:p>
    <w:p w14:paraId="10839925" w14:textId="77777777" w:rsidR="0082799E" w:rsidRDefault="0082799E" w:rsidP="0082799E">
      <w:pPr>
        <w:jc w:val="both"/>
        <w:rPr>
          <w:color w:val="000000" w:themeColor="text1"/>
        </w:rPr>
      </w:pPr>
    </w:p>
    <w:p w14:paraId="2396D438" w14:textId="77777777" w:rsidR="0082799E" w:rsidRPr="0082799E" w:rsidRDefault="0082799E" w:rsidP="0082799E">
      <w:pPr>
        <w:pStyle w:val="Zkladntex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Tento metodický pokyn nahrazuje </w:t>
      </w:r>
      <w:r w:rsidRPr="00377FD4">
        <w:rPr>
          <w:color w:val="000000" w:themeColor="text1"/>
        </w:rPr>
        <w:t>Metodický pokyn Ministerstva kultury</w:t>
      </w:r>
      <w:r>
        <w:rPr>
          <w:color w:val="000000" w:themeColor="text1"/>
        </w:rPr>
        <w:t xml:space="preserve"> </w:t>
      </w:r>
      <w:r w:rsidRPr="00377FD4">
        <w:rPr>
          <w:color w:val="000000" w:themeColor="text1"/>
        </w:rPr>
        <w:t>k zajištění výkonu regionálních funkcí knihoven</w:t>
      </w:r>
      <w:r>
        <w:rPr>
          <w:color w:val="000000" w:themeColor="text1"/>
        </w:rPr>
        <w:t xml:space="preserve"> </w:t>
      </w:r>
      <w:r w:rsidRPr="00377FD4">
        <w:rPr>
          <w:color w:val="000000" w:themeColor="text1"/>
        </w:rPr>
        <w:t>a jejich koordinaci na území České republiky</w:t>
      </w:r>
      <w:r>
        <w:rPr>
          <w:color w:val="000000" w:themeColor="text1"/>
        </w:rPr>
        <w:t xml:space="preserve"> ze dne 12. 1. 2005.</w:t>
      </w:r>
    </w:p>
    <w:p w14:paraId="6C582F86" w14:textId="77777777" w:rsidR="0082799E" w:rsidRPr="00DE222B" w:rsidRDefault="0082799E">
      <w:pPr>
        <w:pStyle w:val="Zkladntext"/>
        <w:jc w:val="both"/>
        <w:rPr>
          <w:color w:val="000000" w:themeColor="text1"/>
        </w:rPr>
      </w:pPr>
    </w:p>
    <w:p w14:paraId="0E2416F4" w14:textId="09CD91A9" w:rsidR="0010512A" w:rsidRDefault="00C60CFA" w:rsidP="0060273B">
      <w:pPr>
        <w:rPr>
          <w:color w:val="000000" w:themeColor="text1"/>
        </w:rPr>
      </w:pPr>
      <w:r>
        <w:rPr>
          <w:color w:val="000000" w:themeColor="text1"/>
        </w:rPr>
        <w:t xml:space="preserve">V Praze dne 12. </w:t>
      </w:r>
      <w:r w:rsidR="009C0B9C">
        <w:rPr>
          <w:color w:val="000000" w:themeColor="text1"/>
        </w:rPr>
        <w:t xml:space="preserve">12. </w:t>
      </w:r>
      <w:r w:rsidR="00377FD4">
        <w:rPr>
          <w:color w:val="000000" w:themeColor="text1"/>
        </w:rPr>
        <w:t>2014</w:t>
      </w:r>
      <w:r w:rsidR="00377FD4">
        <w:rPr>
          <w:color w:val="000000" w:themeColor="text1"/>
        </w:rPr>
        <w:tab/>
      </w:r>
      <w:r w:rsidR="00377FD4">
        <w:rPr>
          <w:color w:val="000000" w:themeColor="text1"/>
        </w:rPr>
        <w:tab/>
      </w:r>
      <w:r w:rsidR="00377FD4">
        <w:rPr>
          <w:color w:val="000000" w:themeColor="text1"/>
        </w:rPr>
        <w:tab/>
      </w:r>
      <w:r w:rsidR="00377FD4">
        <w:rPr>
          <w:color w:val="000000" w:themeColor="text1"/>
        </w:rPr>
        <w:tab/>
        <w:t>……………………………………</w:t>
      </w:r>
      <w:proofErr w:type="gramStart"/>
      <w:r w:rsidR="00377FD4">
        <w:rPr>
          <w:color w:val="000000" w:themeColor="text1"/>
        </w:rPr>
        <w:t>…..</w:t>
      </w:r>
      <w:proofErr w:type="gramEnd"/>
    </w:p>
    <w:p w14:paraId="19913814" w14:textId="77777777" w:rsidR="00377FD4" w:rsidRDefault="00377FD4" w:rsidP="00BD161A">
      <w:pPr>
        <w:ind w:left="3540" w:firstLine="708"/>
        <w:jc w:val="center"/>
        <w:rPr>
          <w:color w:val="000000" w:themeColor="text1"/>
        </w:rPr>
      </w:pPr>
      <w:r>
        <w:rPr>
          <w:color w:val="000000" w:themeColor="text1"/>
        </w:rPr>
        <w:t>Mgr. Blanka Skučková</w:t>
      </w:r>
    </w:p>
    <w:p w14:paraId="16099165" w14:textId="77777777" w:rsidR="00BA7191" w:rsidRDefault="00377FD4" w:rsidP="0060273B">
      <w:pPr>
        <w:rPr>
          <w:color w:val="000000" w:themeColor="text1"/>
        </w:rPr>
        <w:sectPr w:rsidR="00BA7191" w:rsidSect="00EA3E51">
          <w:headerReference w:type="default" r:id="rId9"/>
          <w:footerReference w:type="default" r:id="rId10"/>
          <w:pgSz w:w="11906" w:h="16838"/>
          <w:pgMar w:top="709" w:right="1417" w:bottom="1417" w:left="1417" w:header="708" w:footer="708" w:gutter="0"/>
          <w:pgNumType w:start="1"/>
          <w:cols w:space="708"/>
          <w:titlePg/>
          <w:docGrid w:linePitch="360"/>
        </w:sect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vedoucí oddělení literatury a knihoven</w:t>
      </w:r>
    </w:p>
    <w:p w14:paraId="58382F14" w14:textId="2BECD662" w:rsidR="00E14463" w:rsidRPr="00DE222B" w:rsidRDefault="00E14463">
      <w:pPr>
        <w:rPr>
          <w:color w:val="000000" w:themeColor="text1"/>
        </w:rPr>
      </w:pPr>
    </w:p>
    <w:p w14:paraId="7E72FB16" w14:textId="77777777" w:rsidR="00E14463" w:rsidRPr="00DE222B" w:rsidRDefault="00E14463" w:rsidP="00E14463">
      <w:pPr>
        <w:rPr>
          <w:b/>
          <w:color w:val="000000" w:themeColor="text1"/>
          <w:sz w:val="28"/>
        </w:rPr>
      </w:pPr>
      <w:r w:rsidRPr="00DE222B">
        <w:rPr>
          <w:b/>
          <w:color w:val="000000" w:themeColor="text1"/>
        </w:rPr>
        <w:t xml:space="preserve">Příloha: </w:t>
      </w:r>
      <w:r w:rsidRPr="00DE222B">
        <w:rPr>
          <w:b/>
          <w:color w:val="000000" w:themeColor="text1"/>
          <w:sz w:val="22"/>
        </w:rPr>
        <w:t xml:space="preserve"> </w:t>
      </w:r>
      <w:r w:rsidRPr="00DE222B">
        <w:rPr>
          <w:b/>
          <w:color w:val="000000" w:themeColor="text1"/>
          <w:sz w:val="28"/>
        </w:rPr>
        <w:t>Formulář výkazu výkonu a financování regionálních funkcí</w:t>
      </w:r>
    </w:p>
    <w:p w14:paraId="1C177F9E" w14:textId="77777777" w:rsidR="00E14463" w:rsidRPr="00DE222B" w:rsidRDefault="00E14463" w:rsidP="00E14463">
      <w:pPr>
        <w:pStyle w:val="Zhlav"/>
        <w:tabs>
          <w:tab w:val="clear" w:pos="4536"/>
          <w:tab w:val="clear" w:pos="9072"/>
        </w:tabs>
        <w:rPr>
          <w:color w:val="000000" w:themeColor="text1"/>
        </w:rPr>
      </w:pPr>
    </w:p>
    <w:tbl>
      <w:tblPr>
        <w:tblW w:w="8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6660"/>
        <w:gridCol w:w="1700"/>
      </w:tblGrid>
      <w:tr w:rsidR="00DE222B" w:rsidRPr="00DE222B" w14:paraId="3EFB43B2" w14:textId="77777777" w:rsidTr="00FA0911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975B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C6586D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Cs w:val="24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Cs w:val="24"/>
              </w:rPr>
              <w:t xml:space="preserve">Statistický výkaz výkonu regionálních funkcí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3B0352" w14:textId="77777777" w:rsidR="00E14463" w:rsidRPr="00DE222B" w:rsidRDefault="00E14463" w:rsidP="00FA0911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Rok   </w:t>
            </w:r>
          </w:p>
        </w:tc>
      </w:tr>
      <w:tr w:rsidR="00DE222B" w:rsidRPr="00DE222B" w14:paraId="7EABBEC9" w14:textId="77777777" w:rsidTr="00FA0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D483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C57F0E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Kraj                            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1148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56AA831B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17BD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264BB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Název knihovny (v krajském sumáři počet pověřených knihoven)               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F472E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74FDFC13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8304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ED312FC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Počet pracovníků zajišťujících regionální funkce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C21EB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092A0B7E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5E96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8579BC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Počet obsluhovaných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BE196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50C4094F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85A4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49EA625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Poradenská a konzultační činnost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88A72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55E5ECE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09FF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3D7F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6245F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00984EAE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B5EA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AAE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poskytnutých konzultací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A172F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5C180A83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0C33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FA1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metodických návštěv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D0EA7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25AC1CC3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2885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17437E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Statistika knihovnických činností Kult (MK) 12 - 01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5160F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014F820D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1A1D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10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A9FF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C5EDA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55DB2D6B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F0AE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11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39BF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zpracovaných statistických výkazů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6475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40813690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3BDC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12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874689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Vzdělávání knihovníků, semináře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9A08F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64A4939D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F706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13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815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B5A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4DB228B5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DBBC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14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6BC7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všech vzdělávacích akcí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78C7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5204AFD6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8D5C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15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D897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    z toho (z ř. 14): počet akcí v rámci RF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EE5A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47883338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86FA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16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DD52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všech účastníků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449E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4F483204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D2AB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17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D677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    z toho (z ř. 16): počet účastníků akcí v rámci RF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8618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2914716C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A17E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18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10AD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všech vyučovacích hodin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95A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75240D40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0298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19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4A32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    z toho (z ř. 1</w:t>
            </w:r>
            <w:r w:rsidR="008564CB">
              <w:rPr>
                <w:rFonts w:ascii="Arial" w:hAnsi="Arial"/>
                <w:color w:val="000000" w:themeColor="text1"/>
                <w:sz w:val="20"/>
              </w:rPr>
              <w:t>8</w:t>
            </w:r>
            <w:r w:rsidR="003B0D2C">
              <w:rPr>
                <w:rFonts w:ascii="Arial" w:hAnsi="Arial"/>
                <w:color w:val="000000" w:themeColor="text1"/>
                <w:sz w:val="20"/>
              </w:rPr>
              <w:t>)</w:t>
            </w:r>
            <w:r w:rsidRPr="00DE222B">
              <w:rPr>
                <w:rFonts w:ascii="Arial" w:hAnsi="Arial"/>
                <w:color w:val="000000" w:themeColor="text1"/>
                <w:sz w:val="20"/>
              </w:rPr>
              <w:t>: počet vyučovacích hodin v rámci RF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5D39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2E2CBADA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3D46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20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C464FF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Porady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357D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5375AD0B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1371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21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8C26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C6D31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745A6BD5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5A55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22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58D5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akcí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690B7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740D6D4F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C2CA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23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9554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účastníků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5781A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3FAE46EE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772B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24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13960B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Pomoc při revizi a aktualizaci KF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013A4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6366D8A2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F5D3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25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5F92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1532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3ECC6FFB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A4E7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26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1AE5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revidovaných knihovních jednotek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48919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2FE1B04D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B93D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27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36D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revidovaných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6F21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0651597F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34F2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28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43CD985" w14:textId="222C474B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Nákup KF z prostředků provozovatelů (obcí)</w:t>
            </w:r>
            <w:r w:rsidR="00065876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 do vlastních KF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1803B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90BA669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FEC7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29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077D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D0F2B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69E3997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D00D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30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6E9E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nakoupených knihovních jednotek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592D1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0BAAF789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0B47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31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019030" w14:textId="15F5DC40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Zpracování KF z prostředků provozovatelů (obcí) </w:t>
            </w:r>
            <w:r w:rsidR="00065876">
              <w:rPr>
                <w:rFonts w:ascii="Arial" w:hAnsi="Arial"/>
                <w:b/>
                <w:bCs/>
                <w:color w:val="000000" w:themeColor="text1"/>
                <w:sz w:val="20"/>
              </w:rPr>
              <w:t>do vlastních KF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562C6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6C8DBC60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FFB0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32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D044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1859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615D57C6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B1A1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33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1F9E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zpracovaných knihovních jednotek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8B7BC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6FAF6D95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34C6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34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DE74B6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Výměnný fond (v knihovních jednotkách)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0295B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0536D6D2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F20D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35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BF8E" w14:textId="0F2BD703" w:rsidR="00E14463" w:rsidRPr="00DE222B" w:rsidRDefault="00E14463" w:rsidP="00EB2DA0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stav výměnného fondu k 31.</w:t>
            </w:r>
            <w:r w:rsidR="004A79D8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Pr="00DE222B">
              <w:rPr>
                <w:rFonts w:ascii="Arial" w:hAnsi="Arial"/>
                <w:color w:val="000000" w:themeColor="text1"/>
                <w:sz w:val="20"/>
              </w:rPr>
              <w:t>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E7478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57ACEED7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E4BF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36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3E8A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roční přírůstek výměnného fondu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1517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490394A3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A5FE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37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3CCBA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roční úbytek výměnného fondu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A1D20A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DE222B" w:rsidRPr="00DE222B" w14:paraId="164BE06D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043D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38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5586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   z ř. 36 zakoupeno z finančních prostředků kraje na regionální funkce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ECD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2C63FC2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689F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39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9059" w14:textId="77777777" w:rsidR="00E14463" w:rsidRPr="00DE222B" w:rsidRDefault="00E14463" w:rsidP="00FA091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E222B">
              <w:rPr>
                <w:rFonts w:ascii="Arial" w:hAnsi="Arial" w:cs="Arial"/>
                <w:color w:val="000000" w:themeColor="text1"/>
                <w:sz w:val="20"/>
              </w:rPr>
              <w:t xml:space="preserve">     z ř. 36 zakoupeno z finančních prostředků obce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59872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4C913BD5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B025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4039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5DE6" w14:textId="77777777" w:rsidR="00E14463" w:rsidRPr="00DE222B" w:rsidRDefault="00E14463" w:rsidP="00FA091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E222B">
              <w:rPr>
                <w:rFonts w:ascii="Arial" w:hAnsi="Arial" w:cs="Arial"/>
                <w:color w:val="000000" w:themeColor="text1"/>
                <w:sz w:val="20"/>
              </w:rPr>
              <w:t xml:space="preserve">     z ř. 36  zakoupeno z finančních prostředků dalších zdrojů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10DF4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272FEDDC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2D52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4-10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24A5E9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Cirkulace výměnného fondu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DD70D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4EB40633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C631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42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4BA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5FC7D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49F47FBD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B49B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43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9599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expedovaných souborů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EC8A6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5DA1A0BB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6408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44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4FBC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svazků v souborech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ECE6A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5EAC6F68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1940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45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F574A1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Servis automatizovaného knihovního systému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8302A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5CCFEC80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D2CF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4-65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0380" w14:textId="77777777" w:rsidR="00E14463" w:rsidRPr="00DE222B" w:rsidRDefault="00E14463" w:rsidP="00201D7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knihoven pro</w:t>
            </w:r>
            <w:r w:rsidR="00B22F89">
              <w:rPr>
                <w:rFonts w:ascii="Arial" w:hAnsi="Arial"/>
                <w:color w:val="000000" w:themeColor="text1"/>
                <w:sz w:val="20"/>
              </w:rPr>
              <w:t>,</w:t>
            </w: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které pověřená knihovna zajišťuje</w:t>
            </w:r>
            <w:r w:rsidR="004A79D8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="00201D71">
              <w:rPr>
                <w:rFonts w:ascii="Arial" w:hAnsi="Arial"/>
                <w:color w:val="000000" w:themeColor="text1"/>
                <w:sz w:val="20"/>
              </w:rPr>
              <w:t>podporu</w:t>
            </w: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automatizovaného systému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1171A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48B1CD8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E336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47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59FF" w14:textId="77777777" w:rsidR="00E14463" w:rsidRPr="00DE222B" w:rsidRDefault="00E14463" w:rsidP="00201D7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akcí, zásahů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E5B22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37C16DDD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36C1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48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E74B00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Doprava v rámci výkonu RF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5246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96817A4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7BD9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49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EF07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DA60E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58811EF1" w14:textId="77777777" w:rsidTr="00EC78D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BD07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50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963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počet ujetých km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60881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3B79AE30" w14:textId="77777777" w:rsidTr="00EC78DA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FAD6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lastRenderedPageBreak/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7FC42C" w14:textId="77777777" w:rsidR="00E14463" w:rsidRPr="00DE222B" w:rsidRDefault="00E14463" w:rsidP="00FA0911">
            <w:pP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DE222B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Výkaz financování regionálních funkcí knihoven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95C37E" w14:textId="77777777" w:rsidR="00E14463" w:rsidRPr="00DE222B" w:rsidRDefault="00E14463" w:rsidP="00FA0911">
            <w:pPr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Rok</w:t>
            </w:r>
          </w:p>
        </w:tc>
      </w:tr>
      <w:tr w:rsidR="00DE222B" w:rsidRPr="00DE222B" w14:paraId="7D3413DD" w14:textId="77777777" w:rsidTr="00FA0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3331" w14:textId="77777777" w:rsidR="00E14463" w:rsidRPr="00DE222B" w:rsidRDefault="00E14463" w:rsidP="00FA0911">
            <w:pPr>
              <w:jc w:val="right"/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E4AAC7" w14:textId="77777777" w:rsidR="00E14463" w:rsidRPr="00DE222B" w:rsidRDefault="00E14463" w:rsidP="00FA091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E222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(pouze z finančních prostředků kraje)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78752D" w14:textId="77777777" w:rsidR="00E14463" w:rsidRPr="00DE222B" w:rsidRDefault="00E14463" w:rsidP="00FA0911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</w:p>
        </w:tc>
      </w:tr>
      <w:tr w:rsidR="00DE222B" w:rsidRPr="00DE222B" w14:paraId="23A9DD94" w14:textId="77777777" w:rsidTr="00FA0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014A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51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9D6566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Kraj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47DB04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6C102045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484A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52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300A55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Název knihovny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95BB5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0BFD0D7E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D819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53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19199E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Spotřeba materiálu (číslo účtu 501)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7068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29088136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47BC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54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AA2D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z toho: nákup knihovního fondu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40A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425F9459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1BFD8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55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39A965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Spotřeba energie (číslo účtu 502)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5F0F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27EB8026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AE243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56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570C90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Opravy a udržování (číslo účtu 511)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E38D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A8F0722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092D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57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8CAEE1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Cestovné (číslo účtu 512)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DC08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2D26A25A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1703A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58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0B48D9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Ostatní služby (číslo účtu 518)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7655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6D4FF8A2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F19C2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59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F0C2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z toho: doprava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0EAD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04F280EA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24D5F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60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0C5A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z toho: servis výpočetní techniky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C68A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318A202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8503F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61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6669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z toho: nákup licence na el. zdroje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CF12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3ADECB3E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BF09B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62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47E4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z toho: nákup knihovnických služeb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F10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4B8E17AE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7EA7C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63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5B4C2B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Mzdové náklady (číslo účtu 521)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0581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6AB0B2BA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F44AE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64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9237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 v tom: platy zaměstnanců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1B01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67CBB3EE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580B6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65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7241" w14:textId="77777777" w:rsidR="00E14463" w:rsidRPr="00DE222B" w:rsidRDefault="003B0D2C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 xml:space="preserve">  </w:t>
            </w:r>
            <w:r w:rsidR="00E14463" w:rsidRPr="00DE222B">
              <w:rPr>
                <w:rFonts w:ascii="Arial" w:hAnsi="Arial"/>
                <w:color w:val="000000" w:themeColor="text1"/>
                <w:sz w:val="20"/>
              </w:rPr>
              <w:t>v tom: ostatní osobní náklady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DA9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613FD8F3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2A7B4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66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A849A2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Zákonné sociální a zdravotní pojištění (číslo účtu 524)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89E5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0A975F95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2DC69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67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7E84D4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Sociální náklady (zákonné a jiné s.n.) (číslo účtu 527 a 528)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AD4D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281D0FAC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A8D4D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68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4BA954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Jiné ostatní náklady (číslo účtu 549)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B3C9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1A29851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EF174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69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B1E347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Ostatní provozní náklady </w:t>
            </w:r>
            <w:r w:rsidRPr="00DE222B">
              <w:rPr>
                <w:rFonts w:ascii="Arial" w:hAnsi="Arial"/>
                <w:color w:val="000000" w:themeColor="text1"/>
                <w:sz w:val="20"/>
              </w:rPr>
              <w:t>(neuvedeny v ř. 53, 55 - 58, 63, 66 - 68)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099E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732294DB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A0B75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70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564B89" w14:textId="1FE43B46" w:rsidR="00E14463" w:rsidRPr="00DE222B" w:rsidRDefault="00E14463" w:rsidP="00EB2DA0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Provozní náklady celkem</w:t>
            </w: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(součet ř. 53, 55 - 58, 63, 6</w:t>
            </w:r>
            <w:r w:rsidR="00EB2DA0">
              <w:rPr>
                <w:rFonts w:ascii="Arial" w:hAnsi="Arial"/>
                <w:color w:val="000000" w:themeColor="text1"/>
                <w:sz w:val="20"/>
              </w:rPr>
              <w:t>6</w:t>
            </w: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- 69)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C447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35A9480B" w14:textId="77777777" w:rsidTr="00FA091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59730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71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175C935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Investiční náklady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B5A5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66DFF93F" w14:textId="77777777" w:rsidTr="00FA091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DA450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72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9D5747D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Cs w:val="24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Cs w:val="24"/>
              </w:rPr>
              <w:t xml:space="preserve">Náklady celkem z krajské dotace </w:t>
            </w:r>
            <w:r w:rsidRPr="00DE222B">
              <w:rPr>
                <w:rFonts w:ascii="Arial" w:hAnsi="Arial"/>
                <w:color w:val="000000" w:themeColor="text1"/>
                <w:sz w:val="20"/>
              </w:rPr>
              <w:t>(součet ř. 70 a 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E109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0E93C94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9E411" w14:textId="77777777" w:rsidR="00E14463" w:rsidRPr="00DE222B" w:rsidRDefault="00E14463" w:rsidP="00FA0911">
            <w:pPr>
              <w:jc w:val="right"/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73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3585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04E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0D79E95F" w14:textId="77777777" w:rsidTr="00FA091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5B183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74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137CDD2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Cs w:val="24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Cs w:val="24"/>
              </w:rPr>
              <w:t xml:space="preserve">Přidělená dotace (krajská)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EC5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641B061B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A45A" w14:textId="77777777" w:rsidR="00E14463" w:rsidRPr="00DE222B" w:rsidRDefault="00E14463" w:rsidP="00FA0911">
            <w:pPr>
              <w:jc w:val="right"/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75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C512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Vráceno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1C1A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5988D257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632E4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76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430B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6804B1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DD2AB1B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A3DDA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77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C3C3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19FB8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4C4B46E6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AEE78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78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69B4C41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C9519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DE222B" w:rsidRPr="00DE222B" w14:paraId="637A8F06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BEDE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79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3845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A97F04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DCF9423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B976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0CD5E" w14:textId="77777777" w:rsidR="00E14463" w:rsidRPr="00DE222B" w:rsidRDefault="00E14463" w:rsidP="00FA0911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Financování regionálních funkcí z jiných zdrojů (vlastní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E35F66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06D27F35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D284" w14:textId="77777777" w:rsidR="00E14463" w:rsidRPr="00DE222B" w:rsidRDefault="00E14463" w:rsidP="00FA0911">
            <w:pPr>
              <w:jc w:val="right"/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80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302D697" w14:textId="77777777" w:rsidR="00E14463" w:rsidRPr="00DE222B" w:rsidRDefault="00E14463" w:rsidP="00FA0911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prostředky knihovny, obce, další zdroje, sponzorské dary)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EF2105" w14:textId="77777777" w:rsidR="00E14463" w:rsidRPr="00DE222B" w:rsidRDefault="00E14463" w:rsidP="00FA0911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Rok </w:t>
            </w:r>
          </w:p>
        </w:tc>
      </w:tr>
      <w:tr w:rsidR="00DE222B" w:rsidRPr="00DE222B" w14:paraId="3B37935C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C52E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81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6702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Náklady za rok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5D6B" w14:textId="77777777" w:rsidR="00E14463" w:rsidRPr="00DE222B" w:rsidRDefault="00E14463" w:rsidP="00FA0911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4DD49CC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00D2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82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B56550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Spotřeba materiálu (číslo účtu 501)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6C8D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0D280503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D228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83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011B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z toho:</w:t>
            </w: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 </w:t>
            </w: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na nákup knihovního fondu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219A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6349F39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0580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84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C0EF4A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Mzdové náklady (číslo účtu 521)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EA6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79D5963C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1D94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85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A8BC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V tom: platy zaměstnanců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F269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3A807611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71D0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86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EF55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V</w:t>
            </w:r>
            <w:r w:rsidR="00B22F89">
              <w:rPr>
                <w:rFonts w:ascii="Arial" w:hAnsi="Arial"/>
                <w:color w:val="000000" w:themeColor="text1"/>
                <w:sz w:val="20"/>
              </w:rPr>
              <w:t> </w:t>
            </w:r>
            <w:r w:rsidRPr="00DE222B">
              <w:rPr>
                <w:rFonts w:ascii="Arial" w:hAnsi="Arial"/>
                <w:color w:val="000000" w:themeColor="text1"/>
                <w:sz w:val="20"/>
              </w:rPr>
              <w:t>tom</w:t>
            </w:r>
            <w:r w:rsidR="00B22F89">
              <w:rPr>
                <w:rFonts w:ascii="Arial" w:hAnsi="Arial"/>
                <w:color w:val="000000" w:themeColor="text1"/>
                <w:sz w:val="20"/>
              </w:rPr>
              <w:t>:</w:t>
            </w: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  ostatní osobní náklady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879E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0008CAA2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3075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87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D5E0E2" w14:textId="77777777" w:rsidR="00E14463" w:rsidRPr="00DE222B" w:rsidRDefault="004A79D8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Zákonné sociální a zdravotní </w:t>
            </w:r>
            <w:r w:rsidR="00E14463"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pojištění (číslo účtu 524)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F2A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7084DBE9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488B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88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B5F655" w14:textId="11C2B437" w:rsidR="00E14463" w:rsidRPr="00DE222B" w:rsidRDefault="00E14463" w:rsidP="00EB2DA0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Ostatní provozní náklady (neuvedené v ř. 82</w:t>
            </w:r>
            <w:r w:rsidR="00EB2DA0">
              <w:rPr>
                <w:rFonts w:ascii="Arial" w:hAnsi="Arial"/>
                <w:b/>
                <w:bCs/>
                <w:color w:val="000000" w:themeColor="text1"/>
                <w:sz w:val="20"/>
              </w:rPr>
              <w:t>, 84,</w:t>
            </w: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 87)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E97A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54CBD96C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7DBF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89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E5C4DA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Provozní náklady celkem (součet ř. 82, 84,87,88)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CF7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52B2B21A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E6FE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90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612F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Investiční náklady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29C8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4633A3D0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5E1F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91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14929A77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Náklady celkem (součet ř. 89 + 90)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7A7B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0D49B1DB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4851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1887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C95C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5E7551A0" w14:textId="77777777" w:rsidTr="00FA0911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D375" w14:textId="77777777" w:rsidR="00E14463" w:rsidRPr="00DE222B" w:rsidRDefault="00E14463" w:rsidP="00FA0911">
            <w:pPr>
              <w:jc w:val="right"/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92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15127D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Finanční prostředky obcí na fond knihoven a jeho zpracování</w:t>
            </w: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  <w:vertAlign w:val="superscript"/>
              </w:rPr>
              <w:t>*</w:t>
            </w: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F6DE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3A1404AF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630E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93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FA9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Na nákup </w:t>
            </w:r>
            <w:r w:rsidR="004A79D8">
              <w:rPr>
                <w:rFonts w:ascii="Arial" w:hAnsi="Arial"/>
                <w:color w:val="000000" w:themeColor="text1"/>
                <w:sz w:val="20"/>
              </w:rPr>
              <w:t xml:space="preserve">(stálého) knihovního fondu pro </w:t>
            </w:r>
            <w:r w:rsidRPr="00DE222B">
              <w:rPr>
                <w:rFonts w:ascii="Arial" w:hAnsi="Arial"/>
                <w:color w:val="000000" w:themeColor="text1"/>
                <w:sz w:val="20"/>
              </w:rPr>
              <w:t>knihovny (z prostř.</w:t>
            </w:r>
            <w:r w:rsidR="00B22F89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Pr="00DE222B">
              <w:rPr>
                <w:rFonts w:ascii="Arial" w:hAnsi="Arial"/>
                <w:color w:val="000000" w:themeColor="text1"/>
                <w:sz w:val="20"/>
              </w:rPr>
              <w:t>obcí)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1E1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71DB12AD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823F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94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681B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Na zpracování (stálého) knihovního fondu pro knihovny (z prostř.</w:t>
            </w:r>
            <w:r w:rsidR="00B22F89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obcí)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96A4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416F170F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75C6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21BE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56C1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29443BFF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7855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94592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Další finanční podpora knihoven z krajského rozpočtu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8ED312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708F0752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730A" w14:textId="77777777" w:rsidR="00E14463" w:rsidRPr="00DE222B" w:rsidRDefault="00E14463" w:rsidP="00FA0911">
            <w:pPr>
              <w:jc w:val="right"/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95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A501275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 xml:space="preserve">(mimo prostředky určené na RF)**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E10BD0" w14:textId="758855E7" w:rsidR="00E14463" w:rsidRPr="00DE222B" w:rsidRDefault="00E14463" w:rsidP="00EB2DA0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Rok</w:t>
            </w:r>
          </w:p>
        </w:tc>
      </w:tr>
      <w:tr w:rsidR="00DE222B" w:rsidRPr="00DE222B" w14:paraId="69039111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D00C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2E8E" w14:textId="0A547A67" w:rsidR="00E14463" w:rsidRPr="00DE222B" w:rsidRDefault="00E14463" w:rsidP="00EB2DA0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Celkové částky, které knihovny získaly v roce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E164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5BE337A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2DEA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lastRenderedPageBreak/>
              <w:t>96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43B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Z krajských grantových programů určených nejen knihovnám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EDC4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26C4A661" w14:textId="77777777" w:rsidTr="00FA09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8D70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97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CB6B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Z krajských grantových programů určených výhradně knihovnám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9786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3A86C74C" w14:textId="77777777" w:rsidTr="00E1446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A1A4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F89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241A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68829141" w14:textId="77777777" w:rsidTr="00E14463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7DE2" w14:textId="77777777" w:rsidR="00E14463" w:rsidRPr="00DE222B" w:rsidRDefault="00E14463" w:rsidP="00FA0911">
            <w:pPr>
              <w:jc w:val="right"/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98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2227AE" w14:textId="77777777" w:rsidR="00E14463" w:rsidRPr="00DE222B" w:rsidRDefault="00E14463" w:rsidP="00FA0911">
            <w:pPr>
              <w:rPr>
                <w:rFonts w:ascii="Arial" w:hAnsi="Arial"/>
                <w:b/>
                <w:bCs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b/>
                <w:bCs/>
                <w:color w:val="000000" w:themeColor="text1"/>
                <w:sz w:val="20"/>
              </w:rPr>
              <w:t>Podíl obcí na nákupu výměnného fondu ***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4395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106F7DA1" w14:textId="77777777" w:rsidTr="00E1446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B5A8E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99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DE1A9" w14:textId="77777777" w:rsidR="00E14463" w:rsidRPr="00DE222B" w:rsidRDefault="00E14463" w:rsidP="00E14463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Počet obcí přispívajících na nákup výměnného fondu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6F5C6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7513F5A9" w14:textId="77777777" w:rsidTr="00E1446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35505" w14:textId="77777777" w:rsidR="00E14463" w:rsidRPr="00DE222B" w:rsidRDefault="00E14463" w:rsidP="00FA0911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100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157E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 xml:space="preserve">Částka poskytnutá na výměnný fond (za přispívající obce celkem)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58CB7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</w:tr>
      <w:tr w:rsidR="00DE222B" w:rsidRPr="00DE222B" w14:paraId="60EABD80" w14:textId="77777777" w:rsidTr="00E1446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60" w:type="dxa"/>
            <w:tcBorders>
              <w:top w:val="single" w:sz="4" w:space="0" w:color="auto"/>
            </w:tcBorders>
            <w:noWrap/>
            <w:hideMark/>
          </w:tcPr>
          <w:p w14:paraId="19C4428B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noWrap/>
            <w:hideMark/>
          </w:tcPr>
          <w:p w14:paraId="19398293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hideMark/>
          </w:tcPr>
          <w:p w14:paraId="4E52FE18" w14:textId="77777777" w:rsidR="00E14463" w:rsidRPr="00DE222B" w:rsidRDefault="00E14463" w:rsidP="00FA0911">
            <w:pPr>
              <w:rPr>
                <w:color w:val="000000" w:themeColor="text1"/>
                <w:sz w:val="20"/>
              </w:rPr>
            </w:pPr>
          </w:p>
        </w:tc>
      </w:tr>
      <w:tr w:rsidR="00DE222B" w:rsidRPr="00DE222B" w14:paraId="270E0ACD" w14:textId="77777777" w:rsidTr="00FA0911">
        <w:trPr>
          <w:trHeight w:val="270"/>
        </w:trPr>
        <w:tc>
          <w:tcPr>
            <w:tcW w:w="560" w:type="dxa"/>
            <w:tcBorders>
              <w:top w:val="nil"/>
            </w:tcBorders>
            <w:noWrap/>
            <w:vAlign w:val="bottom"/>
            <w:hideMark/>
          </w:tcPr>
          <w:p w14:paraId="2874CF16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54F0" w14:textId="77777777" w:rsidR="00E14463" w:rsidRPr="00DE222B" w:rsidRDefault="00A307DF" w:rsidP="00FA0911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*</w:t>
            </w:r>
            <w:r w:rsidR="00B22F89">
              <w:rPr>
                <w:rFonts w:ascii="Arial" w:hAnsi="Arial"/>
                <w:color w:val="000000" w:themeColor="text1"/>
                <w:sz w:val="18"/>
                <w:szCs w:val="18"/>
              </w:rPr>
              <w:t>Ř</w:t>
            </w:r>
            <w:r w:rsidR="00E14463"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>ádek</w:t>
            </w:r>
            <w:proofErr w:type="gramEnd"/>
            <w:r w:rsidR="00E14463"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93 a 94 vyplňují jen ty pověřené a krajské knihovny, v jejichž obvodě </w:t>
            </w:r>
            <w:proofErr w:type="gramStart"/>
            <w:r w:rsidR="00E14463"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>obce</w:t>
            </w:r>
            <w:proofErr w:type="gramEnd"/>
            <w:r w:rsidR="00E14463"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3BC7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E222B" w:rsidRPr="00DE222B" w14:paraId="300BBD04" w14:textId="77777777" w:rsidTr="00FA0911">
        <w:trPr>
          <w:trHeight w:val="255"/>
        </w:trPr>
        <w:tc>
          <w:tcPr>
            <w:tcW w:w="560" w:type="dxa"/>
            <w:tcBorders>
              <w:top w:val="nil"/>
            </w:tcBorders>
            <w:noWrap/>
            <w:vAlign w:val="bottom"/>
            <w:hideMark/>
          </w:tcPr>
          <w:p w14:paraId="60C11537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C867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přispívají na nákup KF pro své knihovny (viz činnost v ř. 28 a ř. 31)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071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E222B" w:rsidRPr="00DE222B" w14:paraId="3284D4E2" w14:textId="77777777" w:rsidTr="00FA0911">
        <w:trPr>
          <w:trHeight w:val="255"/>
        </w:trPr>
        <w:tc>
          <w:tcPr>
            <w:tcW w:w="560" w:type="dxa"/>
            <w:tcBorders>
              <w:top w:val="nil"/>
            </w:tcBorders>
            <w:noWrap/>
            <w:vAlign w:val="bottom"/>
            <w:hideMark/>
          </w:tcPr>
          <w:p w14:paraId="4D5F11E0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ACE5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A3F6" w14:textId="77777777" w:rsidR="00E14463" w:rsidRPr="00DE222B" w:rsidRDefault="00E14463" w:rsidP="00FA0911">
            <w:pPr>
              <w:rPr>
                <w:color w:val="000000" w:themeColor="text1"/>
                <w:sz w:val="20"/>
              </w:rPr>
            </w:pPr>
          </w:p>
        </w:tc>
      </w:tr>
      <w:tr w:rsidR="00DE222B" w:rsidRPr="00DE222B" w14:paraId="28452B42" w14:textId="77777777" w:rsidTr="00FA0911">
        <w:trPr>
          <w:trHeight w:val="255"/>
        </w:trPr>
        <w:tc>
          <w:tcPr>
            <w:tcW w:w="560" w:type="dxa"/>
            <w:tcBorders>
              <w:top w:val="nil"/>
            </w:tcBorders>
            <w:noWrap/>
            <w:vAlign w:val="bottom"/>
            <w:hideMark/>
          </w:tcPr>
          <w:p w14:paraId="2CE7A4A4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F4D4" w14:textId="65E88214" w:rsidR="00E14463" w:rsidRPr="00DE222B" w:rsidRDefault="00E14463" w:rsidP="00EB2DA0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**Řádky 96 a 97 vyplňují ty </w:t>
            </w:r>
            <w:r w:rsidR="00EB2DA0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pověřené a krajské </w:t>
            </w: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knihovny, </w:t>
            </w:r>
            <w:r w:rsidR="00EB2DA0">
              <w:rPr>
                <w:rFonts w:ascii="Arial" w:hAnsi="Arial"/>
                <w:color w:val="000000" w:themeColor="text1"/>
                <w:sz w:val="18"/>
                <w:szCs w:val="18"/>
              </w:rPr>
              <w:t>jejichž obsluhované knihovny</w:t>
            </w: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získaly v rámci krajských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4D46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E222B" w:rsidRPr="00DE222B" w14:paraId="3CF70D3F" w14:textId="77777777" w:rsidTr="00FA0911">
        <w:trPr>
          <w:trHeight w:val="255"/>
        </w:trPr>
        <w:tc>
          <w:tcPr>
            <w:tcW w:w="560" w:type="dxa"/>
            <w:tcBorders>
              <w:top w:val="nil"/>
            </w:tcBorders>
            <w:noWrap/>
            <w:vAlign w:val="bottom"/>
            <w:hideMark/>
          </w:tcPr>
          <w:p w14:paraId="009938A1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2E11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>grantových programů dotace na rozvoj a činnost mimo program RF: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F0C8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E222B" w:rsidRPr="00DE222B" w14:paraId="540AAA32" w14:textId="77777777" w:rsidTr="00FA0911">
        <w:trPr>
          <w:trHeight w:val="255"/>
        </w:trPr>
        <w:tc>
          <w:tcPr>
            <w:tcW w:w="560" w:type="dxa"/>
            <w:tcBorders>
              <w:top w:val="nil"/>
            </w:tcBorders>
            <w:noWrap/>
            <w:vAlign w:val="bottom"/>
            <w:hideMark/>
          </w:tcPr>
          <w:p w14:paraId="6CC41149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10D6" w14:textId="48408FC2" w:rsidR="00E14463" w:rsidRPr="00DE222B" w:rsidRDefault="00E14463" w:rsidP="00065876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v ř. 96 jsou uvedeny dotace z </w:t>
            </w:r>
            <w:r w:rsidRPr="00DE222B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jakéhokoliv </w:t>
            </w: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>krajského grantového programu, kt</w:t>
            </w:r>
            <w:r w:rsidR="00065876">
              <w:rPr>
                <w:rFonts w:ascii="Arial" w:hAnsi="Arial"/>
                <w:color w:val="000000" w:themeColor="text1"/>
                <w:sz w:val="18"/>
                <w:szCs w:val="18"/>
              </w:rPr>
              <w:t>eré</w:t>
            </w: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knihovn</w:t>
            </w:r>
            <w:r w:rsidR="00065876">
              <w:rPr>
                <w:rFonts w:ascii="Arial" w:hAnsi="Arial"/>
                <w:color w:val="000000" w:themeColor="text1"/>
                <w:sz w:val="18"/>
                <w:szCs w:val="18"/>
              </w:rPr>
              <w:t>y</w:t>
            </w: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získal</w:t>
            </w:r>
            <w:r w:rsidR="00065876">
              <w:rPr>
                <w:rFonts w:ascii="Arial" w:hAnsi="Arial"/>
                <w:color w:val="000000" w:themeColor="text1"/>
                <w:sz w:val="18"/>
                <w:szCs w:val="18"/>
              </w:rPr>
              <w:t>y</w:t>
            </w:r>
          </w:p>
        </w:tc>
      </w:tr>
      <w:tr w:rsidR="00DE222B" w:rsidRPr="00DE222B" w14:paraId="77959E77" w14:textId="77777777" w:rsidTr="00FA0911">
        <w:trPr>
          <w:trHeight w:val="255"/>
        </w:trPr>
        <w:tc>
          <w:tcPr>
            <w:tcW w:w="560" w:type="dxa"/>
            <w:tcBorders>
              <w:top w:val="nil"/>
            </w:tcBorders>
            <w:noWrap/>
            <w:vAlign w:val="bottom"/>
            <w:hideMark/>
          </w:tcPr>
          <w:p w14:paraId="383032CE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DF3B" w14:textId="53BD9DF1" w:rsidR="00E14463" w:rsidRPr="00DE222B" w:rsidRDefault="00E14463" w:rsidP="00065876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>v řádku 97 jsou uvedeny dotace z krajského grantového programu, kt</w:t>
            </w:r>
            <w:r w:rsidR="00D90CED">
              <w:rPr>
                <w:rFonts w:ascii="Arial" w:hAnsi="Arial"/>
                <w:color w:val="000000" w:themeColor="text1"/>
                <w:sz w:val="18"/>
                <w:szCs w:val="18"/>
              </w:rPr>
              <w:t>er</w:t>
            </w:r>
            <w:r w:rsidR="00065876">
              <w:rPr>
                <w:rFonts w:ascii="Arial" w:hAnsi="Arial"/>
                <w:color w:val="000000" w:themeColor="text1"/>
                <w:sz w:val="18"/>
                <w:szCs w:val="18"/>
              </w:rPr>
              <w:t>é</w:t>
            </w: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knihovn</w:t>
            </w:r>
            <w:r w:rsidR="00065876">
              <w:rPr>
                <w:rFonts w:ascii="Arial" w:hAnsi="Arial"/>
                <w:color w:val="000000" w:themeColor="text1"/>
                <w:sz w:val="18"/>
                <w:szCs w:val="18"/>
              </w:rPr>
              <w:t>y</w:t>
            </w: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získal</w:t>
            </w:r>
            <w:r w:rsidR="00065876">
              <w:rPr>
                <w:rFonts w:ascii="Arial" w:hAnsi="Arial"/>
                <w:color w:val="000000" w:themeColor="text1"/>
                <w:sz w:val="18"/>
                <w:szCs w:val="18"/>
              </w:rPr>
              <w:t>y</w:t>
            </w:r>
          </w:p>
        </w:tc>
      </w:tr>
      <w:tr w:rsidR="00DE222B" w:rsidRPr="00DE222B" w14:paraId="3EE625D5" w14:textId="77777777" w:rsidTr="00FA0911">
        <w:trPr>
          <w:trHeight w:val="255"/>
        </w:trPr>
        <w:tc>
          <w:tcPr>
            <w:tcW w:w="560" w:type="dxa"/>
            <w:tcBorders>
              <w:top w:val="nil"/>
            </w:tcBorders>
            <w:noWrap/>
            <w:vAlign w:val="bottom"/>
            <w:hideMark/>
          </w:tcPr>
          <w:p w14:paraId="41ED38BC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67BA" w14:textId="57D628A1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a který byl krajem vyhlášen </w:t>
            </w:r>
            <w:r w:rsidRPr="00DE222B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výhradně </w:t>
            </w: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na podporu knihoven a </w:t>
            </w:r>
            <w:r w:rsidR="00065876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zároveň </w:t>
            </w: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není součástí financí na RF. </w:t>
            </w:r>
          </w:p>
        </w:tc>
      </w:tr>
      <w:tr w:rsidR="00DE222B" w:rsidRPr="00DE222B" w14:paraId="2A6E436F" w14:textId="77777777" w:rsidTr="00FA0911">
        <w:trPr>
          <w:trHeight w:val="255"/>
        </w:trPr>
        <w:tc>
          <w:tcPr>
            <w:tcW w:w="560" w:type="dxa"/>
            <w:tcBorders>
              <w:top w:val="nil"/>
            </w:tcBorders>
            <w:noWrap/>
            <w:vAlign w:val="bottom"/>
            <w:hideMark/>
          </w:tcPr>
          <w:p w14:paraId="1E463F5D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843E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ED82" w14:textId="77777777" w:rsidR="00E14463" w:rsidRPr="00DE222B" w:rsidRDefault="00E14463" w:rsidP="00FA0911">
            <w:pPr>
              <w:rPr>
                <w:color w:val="000000" w:themeColor="text1"/>
                <w:sz w:val="20"/>
              </w:rPr>
            </w:pPr>
          </w:p>
        </w:tc>
      </w:tr>
      <w:tr w:rsidR="00DE222B" w:rsidRPr="00DE222B" w14:paraId="59E6509E" w14:textId="77777777" w:rsidTr="00FA0911">
        <w:trPr>
          <w:trHeight w:val="255"/>
        </w:trPr>
        <w:tc>
          <w:tcPr>
            <w:tcW w:w="560" w:type="dxa"/>
            <w:tcBorders>
              <w:top w:val="nil"/>
            </w:tcBorders>
            <w:noWrap/>
            <w:vAlign w:val="bottom"/>
            <w:hideMark/>
          </w:tcPr>
          <w:p w14:paraId="631DBD6F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2970" w14:textId="2C611166" w:rsidR="00E14463" w:rsidRPr="00DE222B" w:rsidRDefault="00E14463" w:rsidP="00065876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>***Řádky 99 a 100 vyplňují ty pověřené a krajské knihovny, v jejichž obvod</w:t>
            </w:r>
            <w:r w:rsidR="00B22F89">
              <w:rPr>
                <w:rFonts w:ascii="Arial" w:hAnsi="Arial"/>
                <w:color w:val="000000" w:themeColor="text1"/>
                <w:sz w:val="18"/>
                <w:szCs w:val="18"/>
              </w:rPr>
              <w:t>u</w:t>
            </w:r>
            <w:r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přispívají obce</w:t>
            </w:r>
            <w:r w:rsidR="00A36F18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="00A36F18"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>i n</w:t>
            </w:r>
            <w:r w:rsidR="00A36F18">
              <w:rPr>
                <w:rFonts w:ascii="Arial" w:hAnsi="Arial"/>
                <w:color w:val="000000" w:themeColor="text1"/>
                <w:sz w:val="18"/>
                <w:szCs w:val="18"/>
              </w:rPr>
              <w:t>a nákup do výměnného fondu (viz</w:t>
            </w:r>
            <w:r w:rsidR="00A36F18"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výměnné fondy v ř. 3</w:t>
            </w:r>
            <w:r w:rsidR="00065876">
              <w:rPr>
                <w:rFonts w:ascii="Arial" w:hAnsi="Arial"/>
                <w:color w:val="000000" w:themeColor="text1"/>
                <w:sz w:val="18"/>
                <w:szCs w:val="18"/>
              </w:rPr>
              <w:t>9</w:t>
            </w:r>
            <w:r w:rsidR="00A36F18" w:rsidRPr="00DE222B">
              <w:rPr>
                <w:rFonts w:ascii="Arial" w:hAnsi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668F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E222B" w:rsidRPr="00DE222B" w14:paraId="76CA9226" w14:textId="77777777" w:rsidTr="00FA0911">
        <w:trPr>
          <w:trHeight w:val="255"/>
        </w:trPr>
        <w:tc>
          <w:tcPr>
            <w:tcW w:w="560" w:type="dxa"/>
            <w:tcBorders>
              <w:top w:val="nil"/>
            </w:tcBorders>
            <w:noWrap/>
            <w:vAlign w:val="bottom"/>
            <w:hideMark/>
          </w:tcPr>
          <w:p w14:paraId="73AFA0FA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20"/>
              </w:rPr>
            </w:pPr>
            <w:r w:rsidRPr="00DE222B">
              <w:rPr>
                <w:rFonts w:ascii="Arial" w:hAnsi="Arial"/>
                <w:color w:val="000000" w:themeColor="text1"/>
                <w:sz w:val="20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8005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1A8E" w14:textId="77777777" w:rsidR="00E14463" w:rsidRPr="00DE222B" w:rsidRDefault="00E14463" w:rsidP="00FA0911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14:paraId="5455B078" w14:textId="77777777" w:rsidR="0010512A" w:rsidRPr="00DE222B" w:rsidRDefault="0010512A">
      <w:pPr>
        <w:rPr>
          <w:color w:val="000000" w:themeColor="text1"/>
        </w:rPr>
      </w:pPr>
    </w:p>
    <w:p w14:paraId="765FBE63" w14:textId="77777777" w:rsidR="0010512A" w:rsidRPr="00DE222B" w:rsidRDefault="0010512A">
      <w:pPr>
        <w:rPr>
          <w:b/>
          <w:color w:val="000000" w:themeColor="text1"/>
          <w:sz w:val="22"/>
        </w:rPr>
      </w:pPr>
    </w:p>
    <w:p w14:paraId="5217D127" w14:textId="77777777" w:rsidR="0010512A" w:rsidRPr="00DE222B" w:rsidRDefault="0010512A">
      <w:pPr>
        <w:rPr>
          <w:b/>
          <w:color w:val="000000" w:themeColor="text1"/>
          <w:sz w:val="22"/>
        </w:rPr>
      </w:pPr>
    </w:p>
    <w:p w14:paraId="76BFA24D" w14:textId="77777777" w:rsidR="0010512A" w:rsidRPr="00DE222B" w:rsidRDefault="0010512A">
      <w:pPr>
        <w:jc w:val="both"/>
        <w:rPr>
          <w:b/>
          <w:color w:val="000000" w:themeColor="text1"/>
          <w:sz w:val="22"/>
        </w:rPr>
      </w:pPr>
      <w:r w:rsidRPr="00DE222B">
        <w:rPr>
          <w:b/>
          <w:color w:val="000000" w:themeColor="text1"/>
          <w:sz w:val="22"/>
        </w:rPr>
        <w:br w:type="page"/>
      </w:r>
      <w:r w:rsidRPr="00DE222B">
        <w:rPr>
          <w:b/>
          <w:color w:val="000000" w:themeColor="text1"/>
          <w:sz w:val="22"/>
        </w:rPr>
        <w:lastRenderedPageBreak/>
        <w:t>DEFINICE položek výkazu</w:t>
      </w:r>
    </w:p>
    <w:p w14:paraId="30C25BB6" w14:textId="77777777" w:rsidR="0060273B" w:rsidRPr="00DE222B" w:rsidRDefault="0060273B" w:rsidP="0060273B">
      <w:pPr>
        <w:jc w:val="both"/>
        <w:rPr>
          <w:b/>
          <w:color w:val="000000" w:themeColor="text1"/>
          <w:sz w:val="22"/>
        </w:rPr>
      </w:pPr>
      <w:r w:rsidRPr="00DE222B">
        <w:rPr>
          <w:b/>
          <w:color w:val="000000" w:themeColor="text1"/>
          <w:sz w:val="22"/>
        </w:rPr>
        <w:t>Pro práci s výkazem regionálních funkcí platí definice podle statistického výkazu KULT</w:t>
      </w:r>
    </w:p>
    <w:p w14:paraId="2B4512C9" w14:textId="77777777" w:rsidR="0010512A" w:rsidRPr="00DE222B" w:rsidRDefault="0010512A">
      <w:pPr>
        <w:jc w:val="both"/>
        <w:rPr>
          <w:b/>
          <w:color w:val="000000" w:themeColor="text1"/>
          <w:sz w:val="22"/>
        </w:rPr>
      </w:pPr>
    </w:p>
    <w:p w14:paraId="13EE6F4E" w14:textId="77777777" w:rsidR="0010512A" w:rsidRPr="00DE222B" w:rsidRDefault="0010512A">
      <w:pPr>
        <w:jc w:val="both"/>
        <w:rPr>
          <w:color w:val="000000" w:themeColor="text1"/>
          <w:sz w:val="22"/>
        </w:rPr>
      </w:pPr>
      <w:r w:rsidRPr="00DE222B">
        <w:rPr>
          <w:b/>
          <w:color w:val="000000" w:themeColor="text1"/>
          <w:sz w:val="22"/>
        </w:rPr>
        <w:t>Počet obsluhovaných knihoven</w:t>
      </w:r>
      <w:r w:rsidRPr="00DE222B">
        <w:rPr>
          <w:color w:val="000000" w:themeColor="text1"/>
          <w:sz w:val="22"/>
        </w:rPr>
        <w:t xml:space="preserve"> = knihovny, se kterými pověřená knihovna uzavřela smlouvu o poskytování služeb v rámci výkonu regionálních funkcí, nebo knihovny uvedené na seznamu, který tvoří nedílnou součást smlouvy mezi krajskou knihovnou a pověřenou knihovnou. Jedná se zejména o knihovny provozované obcemi. Krajská knihovna uvede údaj, který je součtem všech obsluhovaných knihoven v rámci kraje.</w:t>
      </w:r>
    </w:p>
    <w:p w14:paraId="3D30C559" w14:textId="77777777" w:rsidR="0010512A" w:rsidRPr="00DE222B" w:rsidRDefault="0010512A">
      <w:pPr>
        <w:jc w:val="both"/>
        <w:rPr>
          <w:b/>
          <w:color w:val="000000" w:themeColor="text1"/>
          <w:sz w:val="22"/>
        </w:rPr>
      </w:pPr>
    </w:p>
    <w:p w14:paraId="130FC226" w14:textId="77777777" w:rsidR="0010512A" w:rsidRPr="00DE222B" w:rsidRDefault="00CF5219">
      <w:pPr>
        <w:jc w:val="both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Počet obsloužených </w:t>
      </w:r>
      <w:r w:rsidR="0010512A" w:rsidRPr="00DE222B">
        <w:rPr>
          <w:b/>
          <w:color w:val="000000" w:themeColor="text1"/>
          <w:sz w:val="22"/>
        </w:rPr>
        <w:t>knihoven</w:t>
      </w:r>
      <w:r w:rsidR="0010512A" w:rsidRPr="00DE222B">
        <w:rPr>
          <w:color w:val="000000" w:themeColor="text1"/>
          <w:sz w:val="22"/>
        </w:rPr>
        <w:t xml:space="preserve"> = knihovny nebo její pobočky, kterým byla ve sledovaném období poskytnuta určitá služba v rámci výkonu regionálních funkcí krajskou nebo pověřenou knihovnou. (Např. zúčastní-li se zaměstnanci městské či vysokoškolské knihovny jednoho nebo více odborných seminářů pořádaných v rámci výkonu regionálních funkcí, zaznamenává se tato knihovna jako jedna obsloužená knihovna. Obdobně se postupuje u každé služby zvlášť.)</w:t>
      </w:r>
    </w:p>
    <w:p w14:paraId="5E97E4F9" w14:textId="77777777" w:rsidR="0010512A" w:rsidRPr="00DE222B" w:rsidRDefault="0010512A">
      <w:pPr>
        <w:jc w:val="both"/>
        <w:rPr>
          <w:b/>
          <w:color w:val="000000" w:themeColor="text1"/>
          <w:sz w:val="22"/>
        </w:rPr>
      </w:pPr>
    </w:p>
    <w:p w14:paraId="04381501" w14:textId="77777777" w:rsidR="0010512A" w:rsidRPr="00DE222B" w:rsidRDefault="0010512A">
      <w:pPr>
        <w:jc w:val="both"/>
        <w:rPr>
          <w:color w:val="000000" w:themeColor="text1"/>
          <w:sz w:val="22"/>
        </w:rPr>
      </w:pPr>
      <w:r w:rsidRPr="00DE222B">
        <w:rPr>
          <w:b/>
          <w:color w:val="000000" w:themeColor="text1"/>
          <w:sz w:val="22"/>
        </w:rPr>
        <w:t xml:space="preserve">Počet pracovníků zajišťujících RF = </w:t>
      </w:r>
      <w:r w:rsidRPr="00DE222B">
        <w:rPr>
          <w:color w:val="000000" w:themeColor="text1"/>
          <w:sz w:val="22"/>
        </w:rPr>
        <w:t>uvádí se celoroční průměrný přepočtený počet zaměstnanců, kteří zajišťují výkon regionálních funkcí. Průměrná délka měsíční pracovní doby je 174 hodin. Uvádí se pouze počet pracovníků, jejichž mzdy jsou hrazeny výhradně z finančních prostředků na zajištění regionálních funkcí.</w:t>
      </w:r>
    </w:p>
    <w:p w14:paraId="768A7418" w14:textId="77777777" w:rsidR="0010512A" w:rsidRPr="00DE222B" w:rsidRDefault="0010512A">
      <w:pPr>
        <w:jc w:val="both"/>
        <w:rPr>
          <w:b/>
          <w:color w:val="000000" w:themeColor="text1"/>
          <w:sz w:val="22"/>
        </w:rPr>
      </w:pPr>
    </w:p>
    <w:p w14:paraId="3894A76B" w14:textId="77777777" w:rsidR="0010512A" w:rsidRPr="00DE222B" w:rsidRDefault="0010512A">
      <w:pPr>
        <w:jc w:val="both"/>
        <w:rPr>
          <w:color w:val="000000" w:themeColor="text1"/>
          <w:sz w:val="22"/>
        </w:rPr>
      </w:pPr>
      <w:r w:rsidRPr="00DE222B">
        <w:rPr>
          <w:b/>
          <w:color w:val="000000" w:themeColor="text1"/>
          <w:sz w:val="22"/>
        </w:rPr>
        <w:t>Poskytnutá konzultace</w:t>
      </w:r>
      <w:r w:rsidR="00CF5219">
        <w:rPr>
          <w:color w:val="000000" w:themeColor="text1"/>
          <w:sz w:val="22"/>
        </w:rPr>
        <w:t xml:space="preserve"> = </w:t>
      </w:r>
      <w:r w:rsidRPr="00DE222B">
        <w:rPr>
          <w:color w:val="000000" w:themeColor="text1"/>
          <w:sz w:val="22"/>
        </w:rPr>
        <w:t>vykazují se po</w:t>
      </w:r>
      <w:r w:rsidR="00CF5219">
        <w:rPr>
          <w:color w:val="000000" w:themeColor="text1"/>
          <w:sz w:val="22"/>
        </w:rPr>
        <w:t>uze konzultace a jiné poradenské</w:t>
      </w:r>
      <w:r w:rsidRPr="00DE222B">
        <w:rPr>
          <w:color w:val="000000" w:themeColor="text1"/>
          <w:sz w:val="22"/>
        </w:rPr>
        <w:t xml:space="preserve"> činnosti, které se poskytují knihovnám</w:t>
      </w:r>
      <w:r w:rsidR="0060273B" w:rsidRPr="00DE222B">
        <w:rPr>
          <w:color w:val="000000" w:themeColor="text1"/>
          <w:sz w:val="22"/>
        </w:rPr>
        <w:t>,</w:t>
      </w:r>
      <w:r w:rsidRPr="00DE222B">
        <w:rPr>
          <w:color w:val="000000" w:themeColor="text1"/>
          <w:sz w:val="22"/>
        </w:rPr>
        <w:t xml:space="preserve"> jejich zaměstnancům a </w:t>
      </w:r>
      <w:r w:rsidR="0060273B" w:rsidRPr="00DE222B">
        <w:rPr>
          <w:color w:val="000000" w:themeColor="text1"/>
          <w:sz w:val="22"/>
        </w:rPr>
        <w:t xml:space="preserve">také zřizovatelům knihoven a </w:t>
      </w:r>
      <w:r w:rsidRPr="00DE222B">
        <w:rPr>
          <w:color w:val="000000" w:themeColor="text1"/>
          <w:sz w:val="22"/>
        </w:rPr>
        <w:t>které si vyžádají alespoň 0,5 hodiny pracovního času nezávisle na tom, zda jsou poskytovány ústně či písemně. Nezahrnují se konzultace poskytované běžným uživatelům knihovny nebo vlastním zaměstnancům.</w:t>
      </w:r>
    </w:p>
    <w:p w14:paraId="39E78086" w14:textId="77777777" w:rsidR="0010512A" w:rsidRPr="00DE222B" w:rsidRDefault="0010512A">
      <w:pPr>
        <w:tabs>
          <w:tab w:val="left" w:pos="4995"/>
        </w:tabs>
        <w:jc w:val="both"/>
        <w:rPr>
          <w:color w:val="000000" w:themeColor="text1"/>
          <w:sz w:val="22"/>
        </w:rPr>
      </w:pPr>
    </w:p>
    <w:p w14:paraId="013A678E" w14:textId="77777777" w:rsidR="0010512A" w:rsidRPr="00DE222B" w:rsidRDefault="0010512A">
      <w:pPr>
        <w:tabs>
          <w:tab w:val="left" w:pos="4995"/>
        </w:tabs>
        <w:jc w:val="both"/>
        <w:rPr>
          <w:color w:val="000000" w:themeColor="text1"/>
          <w:sz w:val="22"/>
        </w:rPr>
      </w:pPr>
      <w:r w:rsidRPr="00DE222B">
        <w:rPr>
          <w:b/>
          <w:color w:val="000000" w:themeColor="text1"/>
          <w:sz w:val="22"/>
        </w:rPr>
        <w:t xml:space="preserve">Metodická návštěva </w:t>
      </w:r>
      <w:r w:rsidRPr="00DE222B">
        <w:rPr>
          <w:color w:val="000000" w:themeColor="text1"/>
          <w:sz w:val="22"/>
        </w:rPr>
        <w:t xml:space="preserve">= konzultace a jiná poradenská činnost, která je poskytnuta přímo v pověřené nebo obsluhované knihovně a je spojena s výjezdem pracovníka z krajské nebo pověřené knihovny. </w:t>
      </w:r>
      <w:r w:rsidR="0060273B" w:rsidRPr="00DE222B">
        <w:rPr>
          <w:color w:val="000000" w:themeColor="text1"/>
          <w:sz w:val="22"/>
        </w:rPr>
        <w:t xml:space="preserve">Zahrnuje také zaškolování pracovníků. </w:t>
      </w:r>
      <w:r w:rsidRPr="00DE222B">
        <w:rPr>
          <w:color w:val="000000" w:themeColor="text1"/>
          <w:sz w:val="22"/>
        </w:rPr>
        <w:t xml:space="preserve">Konzultace poskytnuté při metodické návštěvě se již nezapočítávají </w:t>
      </w:r>
      <w:r w:rsidR="00683006">
        <w:rPr>
          <w:color w:val="000000" w:themeColor="text1"/>
          <w:sz w:val="22"/>
        </w:rPr>
        <w:t>do běžných konzultací (viz výše</w:t>
      </w:r>
      <w:r w:rsidRPr="00DE222B">
        <w:rPr>
          <w:color w:val="000000" w:themeColor="text1"/>
          <w:sz w:val="22"/>
        </w:rPr>
        <w:t>)</w:t>
      </w:r>
      <w:r w:rsidR="008564CB">
        <w:rPr>
          <w:color w:val="000000" w:themeColor="text1"/>
          <w:sz w:val="22"/>
        </w:rPr>
        <w:t>. Z metodických návštěv je zpracován zápis</w:t>
      </w:r>
      <w:r w:rsidR="00201D71">
        <w:rPr>
          <w:color w:val="000000" w:themeColor="text1"/>
          <w:sz w:val="22"/>
        </w:rPr>
        <w:t>.</w:t>
      </w:r>
    </w:p>
    <w:p w14:paraId="38A36204" w14:textId="77777777" w:rsidR="0010512A" w:rsidRPr="00DE222B" w:rsidRDefault="0010512A">
      <w:pPr>
        <w:tabs>
          <w:tab w:val="left" w:pos="4995"/>
        </w:tabs>
        <w:jc w:val="both"/>
        <w:rPr>
          <w:color w:val="000000" w:themeColor="text1"/>
          <w:sz w:val="22"/>
        </w:rPr>
      </w:pPr>
    </w:p>
    <w:p w14:paraId="6EF40C77" w14:textId="77777777" w:rsidR="0010512A" w:rsidRPr="00DE222B" w:rsidRDefault="0010512A">
      <w:pPr>
        <w:jc w:val="both"/>
        <w:rPr>
          <w:color w:val="000000" w:themeColor="text1"/>
          <w:sz w:val="22"/>
        </w:rPr>
      </w:pPr>
      <w:r w:rsidRPr="00DE222B">
        <w:rPr>
          <w:b/>
          <w:color w:val="000000" w:themeColor="text1"/>
          <w:sz w:val="22"/>
        </w:rPr>
        <w:t xml:space="preserve">Vzdělávání knihovníků, semináře </w:t>
      </w:r>
      <w:r w:rsidRPr="00DE222B">
        <w:rPr>
          <w:color w:val="000000" w:themeColor="text1"/>
          <w:sz w:val="22"/>
        </w:rPr>
        <w:t>= pokud je seminář či jiná vzdělávací aktivita koncipována jako vícedenní, vždy se zaznamenává pouze jedenkrát, ale odliší se počtem vyučovacích hodin.</w:t>
      </w:r>
    </w:p>
    <w:p w14:paraId="238F34CE" w14:textId="77777777" w:rsidR="0010512A" w:rsidRPr="00DE222B" w:rsidRDefault="0010512A">
      <w:pPr>
        <w:jc w:val="both"/>
        <w:rPr>
          <w:color w:val="000000" w:themeColor="text1"/>
        </w:rPr>
      </w:pPr>
    </w:p>
    <w:p w14:paraId="47E99B2D" w14:textId="77777777" w:rsidR="0010512A" w:rsidRPr="00DE222B" w:rsidRDefault="0010512A">
      <w:pPr>
        <w:jc w:val="both"/>
        <w:rPr>
          <w:color w:val="000000" w:themeColor="text1"/>
          <w:sz w:val="22"/>
        </w:rPr>
      </w:pPr>
      <w:r w:rsidRPr="00DE222B">
        <w:rPr>
          <w:b/>
          <w:color w:val="000000" w:themeColor="text1"/>
          <w:sz w:val="22"/>
        </w:rPr>
        <w:t>Výměnný fond</w:t>
      </w:r>
      <w:r w:rsidRPr="00DE222B">
        <w:rPr>
          <w:color w:val="000000" w:themeColor="text1"/>
          <w:sz w:val="22"/>
        </w:rPr>
        <w:t xml:space="preserve"> = účelově budovaný knihovní fond, který je formou výměnných souborů zapůjčován obsluhovaným knihovnám. Zahrnuje knihovní fond budovaný z finančních prostředků kraje na regionální funkce</w:t>
      </w:r>
      <w:r w:rsidR="008564CB">
        <w:rPr>
          <w:color w:val="000000" w:themeColor="text1"/>
          <w:sz w:val="22"/>
        </w:rPr>
        <w:t>,</w:t>
      </w:r>
      <w:r w:rsidRPr="00DE222B">
        <w:rPr>
          <w:color w:val="000000" w:themeColor="text1"/>
          <w:sz w:val="22"/>
        </w:rPr>
        <w:t xml:space="preserve"> popřípadě z finančních prostředků, které za tímto účelem krajské knihovně a pověřeným knihovnám poskytují provozovatelé (obce)</w:t>
      </w:r>
      <w:r w:rsidR="00334BED">
        <w:rPr>
          <w:color w:val="000000" w:themeColor="text1"/>
          <w:sz w:val="22"/>
        </w:rPr>
        <w:t xml:space="preserve"> a z jiných zdrojů (dary apod.)</w:t>
      </w:r>
    </w:p>
    <w:p w14:paraId="67F2ED1B" w14:textId="77777777" w:rsidR="0010512A" w:rsidRDefault="0010512A">
      <w:pPr>
        <w:jc w:val="both"/>
        <w:rPr>
          <w:b/>
          <w:color w:val="000000" w:themeColor="text1"/>
        </w:rPr>
      </w:pPr>
    </w:p>
    <w:p w14:paraId="6D7F03E4" w14:textId="77777777" w:rsidR="009B3E74" w:rsidRDefault="009B3E74">
      <w:pPr>
        <w:jc w:val="both"/>
        <w:rPr>
          <w:b/>
          <w:color w:val="000000" w:themeColor="text1"/>
        </w:rPr>
      </w:pPr>
    </w:p>
    <w:p w14:paraId="3CC52EED" w14:textId="77777777" w:rsidR="00B975D1" w:rsidRPr="00DE222B" w:rsidRDefault="00B975D1" w:rsidP="00EE3E1F">
      <w:pPr>
        <w:jc w:val="both"/>
        <w:rPr>
          <w:b/>
          <w:color w:val="000000" w:themeColor="text1"/>
        </w:rPr>
      </w:pPr>
    </w:p>
    <w:sectPr w:rsidR="00B975D1" w:rsidRPr="00DE222B" w:rsidSect="00EA3E51">
      <w:pgSz w:w="11906" w:h="16838"/>
      <w:pgMar w:top="709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3E7AB0" w15:done="0"/>
  <w15:commentEx w15:paraId="095D5373" w15:done="0"/>
  <w15:commentEx w15:paraId="07B7C22E" w15:done="0"/>
  <w15:commentEx w15:paraId="4A237F69" w15:done="0"/>
  <w15:commentEx w15:paraId="5C380588" w15:done="0"/>
  <w15:commentEx w15:paraId="64A8BAEB" w15:done="0"/>
  <w15:commentEx w15:paraId="64A5D266" w15:done="0"/>
  <w15:commentEx w15:paraId="01959583" w15:done="0"/>
  <w15:commentEx w15:paraId="12C4AFD3" w15:done="0"/>
  <w15:commentEx w15:paraId="7A48C068" w15:done="0"/>
  <w15:commentEx w15:paraId="6D43BBD1" w15:done="0"/>
  <w15:commentEx w15:paraId="3B7BC5CF" w15:done="0"/>
  <w15:commentEx w15:paraId="29B2CCB7" w15:done="0"/>
  <w15:commentEx w15:paraId="4813C75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6DCCD" w14:textId="77777777" w:rsidR="00A6581A" w:rsidRDefault="00A6581A">
      <w:r>
        <w:separator/>
      </w:r>
    </w:p>
  </w:endnote>
  <w:endnote w:type="continuationSeparator" w:id="0">
    <w:p w14:paraId="19DCB8E5" w14:textId="77777777" w:rsidR="00A6581A" w:rsidRDefault="00A6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1B51D" w14:textId="77777777" w:rsidR="00A6581A" w:rsidRDefault="00A6581A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0E0E">
      <w:rPr>
        <w:rStyle w:val="slostrnky"/>
        <w:noProof/>
      </w:rPr>
      <w:t>4</w:t>
    </w:r>
    <w:r>
      <w:rPr>
        <w:rStyle w:val="slostrnky"/>
      </w:rPr>
      <w:fldChar w:fldCharType="end"/>
    </w:r>
  </w:p>
  <w:p w14:paraId="5D4E09B4" w14:textId="77777777" w:rsidR="00A6581A" w:rsidRDefault="00A6581A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435BE" w14:textId="77777777" w:rsidR="00A6581A" w:rsidRDefault="00A6581A">
      <w:r>
        <w:separator/>
      </w:r>
    </w:p>
  </w:footnote>
  <w:footnote w:type="continuationSeparator" w:id="0">
    <w:p w14:paraId="623EB334" w14:textId="77777777" w:rsidR="00A6581A" w:rsidRDefault="00A6581A">
      <w:r>
        <w:continuationSeparator/>
      </w:r>
    </w:p>
  </w:footnote>
  <w:footnote w:id="1">
    <w:p w14:paraId="6C11C2CA" w14:textId="77777777" w:rsidR="00A6581A" w:rsidRPr="00D54CBB" w:rsidRDefault="00A6581A">
      <w:pPr>
        <w:pStyle w:val="Textpoznpodarou"/>
      </w:pPr>
      <w:r>
        <w:rPr>
          <w:rStyle w:val="Znakapoznpodarou"/>
        </w:rPr>
        <w:footnoteRef/>
      </w:r>
      <w:r w:rsidRPr="007269ED">
        <w:t>Zákon 257/2001 Sb. ze dne 29. června 2001 o knihovnách a podmínkách provozování veřejných knihovnických a informačních služeb (knihovní zákon)</w:t>
      </w:r>
      <w:r>
        <w:t xml:space="preserve">. Dostupné z: </w:t>
      </w:r>
      <w:r w:rsidRPr="00D54CBB">
        <w:t>http://knihovnam.nkp.cz/sekce.php3?page=03_Leg/01_LegPod/Zakon257.htm&amp;PHPSESSID=29b8a9012593a9d6dd8d77547d00e074</w:t>
      </w:r>
    </w:p>
  </w:footnote>
  <w:footnote w:id="2">
    <w:p w14:paraId="006AA451" w14:textId="77777777" w:rsidR="00A6581A" w:rsidRDefault="00A6581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Funkci krajské knihovny plní v Jihomoravském kraji Moravská zemská knihovna v Brně, zřízená Ministerstvem kultury, a na území hlavního města </w:t>
      </w:r>
      <w:smartTag w:uri="urn:schemas-microsoft-com:office:smarttags" w:element="PersonName">
        <w:smartTagPr>
          <w:attr w:name="ProductID" w:val="Prahy Městská knihovna"/>
        </w:smartTagPr>
        <w:r>
          <w:t>Prahy Městská knihovna</w:t>
        </w:r>
      </w:smartTag>
      <w:r>
        <w:t xml:space="preserve"> v Praze, zřízená hlavním městem Prahou.</w:t>
      </w:r>
    </w:p>
    <w:p w14:paraId="162E5E51" w14:textId="77777777" w:rsidR="00A6581A" w:rsidRDefault="00A6581A">
      <w:pPr>
        <w:pStyle w:val="Textpoznpodarou"/>
      </w:pPr>
    </w:p>
  </w:footnote>
  <w:footnote w:id="3">
    <w:p w14:paraId="0BE50752" w14:textId="77777777" w:rsidR="00A6581A" w:rsidRPr="00802996" w:rsidRDefault="00A6581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0541D">
        <w:rPr>
          <w:color w:val="000000"/>
          <w:shd w:val="clear" w:color="auto" w:fill="FFFFFF"/>
        </w:rPr>
        <w:t>Metodický pokyn Ministerstva kultury k vymezení standardu veřejných knihovnických a informačních služeb poskytovaných knihovnami zřizovanými a/nebo provozovanými obcemi a kraji na území České republiky.</w:t>
      </w:r>
      <w:r w:rsidRPr="00B0541D">
        <w:rPr>
          <w:rStyle w:val="apple-converted-space"/>
          <w:color w:val="000000"/>
          <w:shd w:val="clear" w:color="auto" w:fill="FFFFFF"/>
        </w:rPr>
        <w:t> </w:t>
      </w:r>
      <w:r w:rsidRPr="00B0541D">
        <w:rPr>
          <w:i/>
          <w:iCs/>
          <w:color w:val="000000"/>
          <w:shd w:val="clear" w:color="auto" w:fill="FFFFFF"/>
        </w:rPr>
        <w:t>Informace pro knihovny</w:t>
      </w:r>
      <w:r w:rsidRPr="00B0541D">
        <w:rPr>
          <w:rStyle w:val="apple-converted-space"/>
          <w:color w:val="000000"/>
          <w:shd w:val="clear" w:color="auto" w:fill="FFFFFF"/>
        </w:rPr>
        <w:t> </w:t>
      </w:r>
      <w:r w:rsidRPr="00B0541D">
        <w:rPr>
          <w:color w:val="000000"/>
          <w:shd w:val="clear" w:color="auto" w:fill="FFFFFF"/>
        </w:rPr>
        <w:t>[online]. Praha: Ministerstvo kultury ČR, 2011 [cit. 2012-09-23]. Dostupné z:</w:t>
      </w:r>
      <w:r>
        <w:rPr>
          <w:color w:val="000000"/>
          <w:shd w:val="clear" w:color="auto" w:fill="FFFFFF"/>
        </w:rPr>
        <w:t xml:space="preserve"> </w:t>
      </w:r>
      <w:hyperlink r:id="rId1" w:history="1">
        <w:r w:rsidRPr="00B0541D">
          <w:rPr>
            <w:rStyle w:val="Hypertextovodkaz"/>
            <w:color w:val="000000"/>
            <w:shd w:val="clear" w:color="auto" w:fill="FFFFFF"/>
          </w:rPr>
          <w:t>http://knihovnam.nkp.cz/sekce.php3?page=03_Leg/01_LegPod/MetodVKIS_2011.htm</w:t>
        </w:r>
      </w:hyperlink>
    </w:p>
  </w:footnote>
  <w:footnote w:id="4">
    <w:p w14:paraId="6C56951D" w14:textId="61CCD519" w:rsidR="00A6581A" w:rsidRDefault="00A6581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C4937">
        <w:t xml:space="preserve">NÁRODNÍ KNIHOVNA ČESKÉ REPUBLIKY - KNIHOVNICKÝ INSTITUT. Standard pro dobrou knihovnu: metodický pokyn Ministerstva kultury k vymezení standardu veřejných knihovnických a informačních služeb poskytovaných knihovnami zřizovanými a/nebo provozovanými obcemi a kraji na území České republiky. </w:t>
      </w:r>
      <w:r>
        <w:t>2</w:t>
      </w:r>
      <w:r w:rsidRPr="004C4937">
        <w:t>. vyd. Praha: Národní knihovna České republiky - Knihovnický institut, 201</w:t>
      </w:r>
      <w:r>
        <w:t>3</w:t>
      </w:r>
      <w:r w:rsidRPr="004C4937">
        <w:t xml:space="preserve">, 11 s. </w:t>
      </w:r>
      <w:r>
        <w:br/>
      </w:r>
      <w:r w:rsidRPr="004C4937">
        <w:t>ISBN 978-80-7050-6</w:t>
      </w:r>
      <w:r>
        <w:t>28</w:t>
      </w:r>
      <w:r w:rsidRPr="004C4937">
        <w:t>-</w:t>
      </w:r>
      <w:r>
        <w:t>8</w:t>
      </w:r>
      <w:r w:rsidRPr="004C4937">
        <w:t xml:space="preserve">. Dostupné z: </w:t>
      </w:r>
      <w:r w:rsidRPr="00620821">
        <w:t>http://knihovnam.nkp.cz/docs/bench/Standard_pro_dobrou.pdf</w:t>
      </w:r>
    </w:p>
  </w:footnote>
  <w:footnote w:id="5">
    <w:p w14:paraId="50A36432" w14:textId="77777777" w:rsidR="00A6581A" w:rsidRDefault="00A6581A">
      <w:pPr>
        <w:pStyle w:val="Textpoznpodarou"/>
      </w:pPr>
      <w:r>
        <w:rPr>
          <w:rStyle w:val="Znakapoznpodarou"/>
        </w:rPr>
        <w:footnoteRef/>
      </w:r>
      <w:r>
        <w:t xml:space="preserve"> Sada směrnic pro knihovní katalogizaci. Dostupné z: </w:t>
      </w:r>
      <w:r w:rsidRPr="007269ED">
        <w:t>http://www.nkp.cz/o-knihovne/odborne-cinnosti/zpracovani-fondu/katalogizacni-politika/standard1</w:t>
      </w:r>
    </w:p>
  </w:footnote>
  <w:footnote w:id="6">
    <w:p w14:paraId="2747AE8D" w14:textId="77777777" w:rsidR="00A6581A" w:rsidRDefault="00A6581A">
      <w:pPr>
        <w:pStyle w:val="Textpoznpodarou"/>
      </w:pPr>
      <w:r>
        <w:rPr>
          <w:rStyle w:val="Znakapoznpodarou"/>
        </w:rPr>
        <w:footnoteRef/>
      </w:r>
      <w:r>
        <w:t xml:space="preserve"> Např. konference „Knihovna“, „Region“ atd. Dostupné z: </w:t>
      </w:r>
      <w:r w:rsidRPr="007269ED">
        <w:t>http://knihovnam.nkp.cz/sekce.php3?page=02_diskusni_konference.htm&amp;PHPSESSID=93f4e455d330fdba3ccfc91cdf2567e1</w:t>
      </w:r>
    </w:p>
  </w:footnote>
  <w:footnote w:id="7">
    <w:p w14:paraId="04002FA4" w14:textId="77777777" w:rsidR="00A6581A" w:rsidRDefault="00A6581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257/2001 Sb., § 11, odst. 4: Smlouva o přenesení regionálních funkcí na vybrané základní knihovny musí mít písemnou formu.</w:t>
      </w:r>
    </w:p>
  </w:footnote>
  <w:footnote w:id="8">
    <w:p w14:paraId="163066F2" w14:textId="2153E1CF" w:rsidR="00A6581A" w:rsidRDefault="00A6581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je použit termín „knihovna“, vztahuje se toto označení na všechny knihovny evidované u Ministerstva kultury podle zákona č. 257/2001 Sb.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D46FC" w14:textId="77777777" w:rsidR="00A6581A" w:rsidRDefault="00A6581A">
    <w:pPr>
      <w:pStyle w:val="Zhlav"/>
      <w:framePr w:wrap="auto" w:vAnchor="text" w:hAnchor="margin" w:xAlign="right" w:y="1"/>
      <w:rPr>
        <w:rStyle w:val="slostrnky"/>
      </w:rPr>
    </w:pPr>
  </w:p>
  <w:p w14:paraId="6E1916C6" w14:textId="77777777" w:rsidR="00A6581A" w:rsidRDefault="00A6581A">
    <w:pPr>
      <w:pStyle w:val="Zhlav"/>
      <w:framePr w:wrap="auto" w:vAnchor="text" w:hAnchor="margin" w:xAlign="right" w:y="1"/>
      <w:ind w:right="360"/>
      <w:rPr>
        <w:rStyle w:val="slostrnky"/>
      </w:rPr>
    </w:pPr>
  </w:p>
  <w:p w14:paraId="538B930E" w14:textId="77777777" w:rsidR="00A6581A" w:rsidRDefault="00A6581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592"/>
    <w:multiLevelType w:val="hybridMultilevel"/>
    <w:tmpl w:val="B010C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415FB"/>
    <w:multiLevelType w:val="hybridMultilevel"/>
    <w:tmpl w:val="FBD01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20C5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3585A50"/>
    <w:multiLevelType w:val="hybridMultilevel"/>
    <w:tmpl w:val="365CD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C5046"/>
    <w:multiLevelType w:val="hybridMultilevel"/>
    <w:tmpl w:val="7FBCC408"/>
    <w:lvl w:ilvl="0" w:tplc="18DC1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F7CAE"/>
    <w:multiLevelType w:val="hybridMultilevel"/>
    <w:tmpl w:val="B1D83C60"/>
    <w:lvl w:ilvl="0" w:tplc="AEEC18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8414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F435DB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D894D98"/>
    <w:multiLevelType w:val="hybridMultilevel"/>
    <w:tmpl w:val="019C1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A49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3AC11F6"/>
    <w:multiLevelType w:val="multilevel"/>
    <w:tmpl w:val="181AE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6148E4"/>
    <w:multiLevelType w:val="multilevel"/>
    <w:tmpl w:val="B788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7566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1E709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765D0D47"/>
    <w:multiLevelType w:val="singleLevel"/>
    <w:tmpl w:val="9A924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6741F7A"/>
    <w:multiLevelType w:val="multilevel"/>
    <w:tmpl w:val="0405001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7E887D4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F8E4175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12"/>
  </w:num>
  <w:num w:numId="7">
    <w:abstractNumId w:val="13"/>
  </w:num>
  <w:num w:numId="8">
    <w:abstractNumId w:val="7"/>
  </w:num>
  <w:num w:numId="9">
    <w:abstractNumId w:val="15"/>
  </w:num>
  <w:num w:numId="10">
    <w:abstractNumId w:val="1"/>
  </w:num>
  <w:num w:numId="11">
    <w:abstractNumId w:val="0"/>
  </w:num>
  <w:num w:numId="12">
    <w:abstractNumId w:val="5"/>
  </w:num>
  <w:num w:numId="13">
    <w:abstractNumId w:val="8"/>
  </w:num>
  <w:num w:numId="14">
    <w:abstractNumId w:val="3"/>
  </w:num>
  <w:num w:numId="15">
    <w:abstractNumId w:val="17"/>
  </w:num>
  <w:num w:numId="16">
    <w:abstractNumId w:val="9"/>
  </w:num>
  <w:num w:numId="17">
    <w:abstractNumId w:val="16"/>
  </w:num>
  <w:num w:numId="18">
    <w:abstractNumId w:val="4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hter Vít">
    <w15:presenceInfo w15:providerId="AD" w15:userId="S-1-5-21-1125209875-2129146331-623647154-1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C5"/>
    <w:rsid w:val="00024868"/>
    <w:rsid w:val="000344EE"/>
    <w:rsid w:val="0004530E"/>
    <w:rsid w:val="00051849"/>
    <w:rsid w:val="00057CDD"/>
    <w:rsid w:val="00062BCD"/>
    <w:rsid w:val="00065876"/>
    <w:rsid w:val="0007316B"/>
    <w:rsid w:val="00073E6D"/>
    <w:rsid w:val="00082044"/>
    <w:rsid w:val="000A3624"/>
    <w:rsid w:val="000A39CF"/>
    <w:rsid w:val="000A4A21"/>
    <w:rsid w:val="000B3722"/>
    <w:rsid w:val="000C48A3"/>
    <w:rsid w:val="000E32B7"/>
    <w:rsid w:val="000F3441"/>
    <w:rsid w:val="000F5C64"/>
    <w:rsid w:val="0010512A"/>
    <w:rsid w:val="00136DCB"/>
    <w:rsid w:val="00142492"/>
    <w:rsid w:val="0014501E"/>
    <w:rsid w:val="00170945"/>
    <w:rsid w:val="00190B7E"/>
    <w:rsid w:val="00191BD1"/>
    <w:rsid w:val="00192ADB"/>
    <w:rsid w:val="00194985"/>
    <w:rsid w:val="001A2F92"/>
    <w:rsid w:val="001B6484"/>
    <w:rsid w:val="001C5E2A"/>
    <w:rsid w:val="001D0270"/>
    <w:rsid w:val="00201D71"/>
    <w:rsid w:val="00211C9B"/>
    <w:rsid w:val="00232E51"/>
    <w:rsid w:val="00252B06"/>
    <w:rsid w:val="00267D80"/>
    <w:rsid w:val="00275DD8"/>
    <w:rsid w:val="00290440"/>
    <w:rsid w:val="002A1124"/>
    <w:rsid w:val="002B0D42"/>
    <w:rsid w:val="002B39BB"/>
    <w:rsid w:val="002B44ED"/>
    <w:rsid w:val="002C0181"/>
    <w:rsid w:val="00334BED"/>
    <w:rsid w:val="003552E0"/>
    <w:rsid w:val="003561F6"/>
    <w:rsid w:val="00377FD4"/>
    <w:rsid w:val="00394BD5"/>
    <w:rsid w:val="003B0310"/>
    <w:rsid w:val="003B0791"/>
    <w:rsid w:val="003B0D2C"/>
    <w:rsid w:val="003D1ECF"/>
    <w:rsid w:val="003D430A"/>
    <w:rsid w:val="003E19F0"/>
    <w:rsid w:val="003F07D5"/>
    <w:rsid w:val="00420BE5"/>
    <w:rsid w:val="00442860"/>
    <w:rsid w:val="00442B67"/>
    <w:rsid w:val="004462B0"/>
    <w:rsid w:val="00451260"/>
    <w:rsid w:val="0047376A"/>
    <w:rsid w:val="00474F68"/>
    <w:rsid w:val="00492BAF"/>
    <w:rsid w:val="00497956"/>
    <w:rsid w:val="004A4334"/>
    <w:rsid w:val="004A79D8"/>
    <w:rsid w:val="004B1E40"/>
    <w:rsid w:val="004B7A89"/>
    <w:rsid w:val="004C4937"/>
    <w:rsid w:val="004E68B6"/>
    <w:rsid w:val="004F4731"/>
    <w:rsid w:val="00507CBD"/>
    <w:rsid w:val="00517BBB"/>
    <w:rsid w:val="00526E16"/>
    <w:rsid w:val="005577C4"/>
    <w:rsid w:val="005624B7"/>
    <w:rsid w:val="00591828"/>
    <w:rsid w:val="00596F79"/>
    <w:rsid w:val="005A608A"/>
    <w:rsid w:val="005C0894"/>
    <w:rsid w:val="005D5582"/>
    <w:rsid w:val="005D76C6"/>
    <w:rsid w:val="005D7B9E"/>
    <w:rsid w:val="005E23AA"/>
    <w:rsid w:val="005F28B5"/>
    <w:rsid w:val="0060273B"/>
    <w:rsid w:val="006078CD"/>
    <w:rsid w:val="00620821"/>
    <w:rsid w:val="006439DD"/>
    <w:rsid w:val="00645E30"/>
    <w:rsid w:val="00646136"/>
    <w:rsid w:val="00653DD1"/>
    <w:rsid w:val="00657544"/>
    <w:rsid w:val="00673A25"/>
    <w:rsid w:val="00683006"/>
    <w:rsid w:val="00693F75"/>
    <w:rsid w:val="006954D9"/>
    <w:rsid w:val="006B7EEE"/>
    <w:rsid w:val="006C1D54"/>
    <w:rsid w:val="006C6B25"/>
    <w:rsid w:val="006E541A"/>
    <w:rsid w:val="006E7770"/>
    <w:rsid w:val="00700A02"/>
    <w:rsid w:val="00722B36"/>
    <w:rsid w:val="007269ED"/>
    <w:rsid w:val="00730044"/>
    <w:rsid w:val="00734321"/>
    <w:rsid w:val="007B02B3"/>
    <w:rsid w:val="007D623A"/>
    <w:rsid w:val="00802996"/>
    <w:rsid w:val="0081595B"/>
    <w:rsid w:val="0082799E"/>
    <w:rsid w:val="00840C21"/>
    <w:rsid w:val="0085195C"/>
    <w:rsid w:val="008564CB"/>
    <w:rsid w:val="008606DD"/>
    <w:rsid w:val="00867014"/>
    <w:rsid w:val="00867E35"/>
    <w:rsid w:val="00874A99"/>
    <w:rsid w:val="008751F2"/>
    <w:rsid w:val="00881C1A"/>
    <w:rsid w:val="00886BAB"/>
    <w:rsid w:val="00896FEE"/>
    <w:rsid w:val="008B23BD"/>
    <w:rsid w:val="008C0A69"/>
    <w:rsid w:val="008C1C3F"/>
    <w:rsid w:val="008C3C98"/>
    <w:rsid w:val="008D094D"/>
    <w:rsid w:val="008D46A2"/>
    <w:rsid w:val="008E267A"/>
    <w:rsid w:val="008E4A4B"/>
    <w:rsid w:val="008E648C"/>
    <w:rsid w:val="00931E51"/>
    <w:rsid w:val="009402EE"/>
    <w:rsid w:val="00947441"/>
    <w:rsid w:val="00961E79"/>
    <w:rsid w:val="00970BBB"/>
    <w:rsid w:val="00971879"/>
    <w:rsid w:val="00972452"/>
    <w:rsid w:val="00986097"/>
    <w:rsid w:val="00990E0E"/>
    <w:rsid w:val="00992BB7"/>
    <w:rsid w:val="009A30B2"/>
    <w:rsid w:val="009B3B0A"/>
    <w:rsid w:val="009B3E74"/>
    <w:rsid w:val="009C0B9C"/>
    <w:rsid w:val="009C6E9E"/>
    <w:rsid w:val="009D28D4"/>
    <w:rsid w:val="009E0129"/>
    <w:rsid w:val="009E24CA"/>
    <w:rsid w:val="009E439C"/>
    <w:rsid w:val="009F2315"/>
    <w:rsid w:val="00A0335D"/>
    <w:rsid w:val="00A10634"/>
    <w:rsid w:val="00A12144"/>
    <w:rsid w:val="00A2669C"/>
    <w:rsid w:val="00A307DF"/>
    <w:rsid w:val="00A3354E"/>
    <w:rsid w:val="00A36F18"/>
    <w:rsid w:val="00A375AB"/>
    <w:rsid w:val="00A45FA1"/>
    <w:rsid w:val="00A523D1"/>
    <w:rsid w:val="00A56D65"/>
    <w:rsid w:val="00A62D50"/>
    <w:rsid w:val="00A63E02"/>
    <w:rsid w:val="00A6581A"/>
    <w:rsid w:val="00A7497D"/>
    <w:rsid w:val="00A7707C"/>
    <w:rsid w:val="00A87577"/>
    <w:rsid w:val="00A94010"/>
    <w:rsid w:val="00AB1B3C"/>
    <w:rsid w:val="00AB5851"/>
    <w:rsid w:val="00AC06FA"/>
    <w:rsid w:val="00AD2304"/>
    <w:rsid w:val="00AD457C"/>
    <w:rsid w:val="00AF23A0"/>
    <w:rsid w:val="00B0541D"/>
    <w:rsid w:val="00B17EE8"/>
    <w:rsid w:val="00B22C7C"/>
    <w:rsid w:val="00B22F89"/>
    <w:rsid w:val="00B273A6"/>
    <w:rsid w:val="00B42AE8"/>
    <w:rsid w:val="00B47979"/>
    <w:rsid w:val="00B56D70"/>
    <w:rsid w:val="00B628A5"/>
    <w:rsid w:val="00B66DCB"/>
    <w:rsid w:val="00B775F3"/>
    <w:rsid w:val="00B822CF"/>
    <w:rsid w:val="00B879FB"/>
    <w:rsid w:val="00B975D1"/>
    <w:rsid w:val="00BA7191"/>
    <w:rsid w:val="00BC5BD8"/>
    <w:rsid w:val="00BC6A5B"/>
    <w:rsid w:val="00BD161A"/>
    <w:rsid w:val="00BD38B0"/>
    <w:rsid w:val="00BD41FC"/>
    <w:rsid w:val="00BE5668"/>
    <w:rsid w:val="00C017CB"/>
    <w:rsid w:val="00C310A9"/>
    <w:rsid w:val="00C45290"/>
    <w:rsid w:val="00C45B23"/>
    <w:rsid w:val="00C60CFA"/>
    <w:rsid w:val="00C72A4B"/>
    <w:rsid w:val="00C87852"/>
    <w:rsid w:val="00C942D1"/>
    <w:rsid w:val="00CA5D3A"/>
    <w:rsid w:val="00CC2979"/>
    <w:rsid w:val="00CF5219"/>
    <w:rsid w:val="00D03CCC"/>
    <w:rsid w:val="00D1494B"/>
    <w:rsid w:val="00D21F7C"/>
    <w:rsid w:val="00D23050"/>
    <w:rsid w:val="00D54CBB"/>
    <w:rsid w:val="00D75C19"/>
    <w:rsid w:val="00D90C5A"/>
    <w:rsid w:val="00D90CED"/>
    <w:rsid w:val="00DA06D4"/>
    <w:rsid w:val="00DB08D9"/>
    <w:rsid w:val="00DC22B2"/>
    <w:rsid w:val="00DC76A6"/>
    <w:rsid w:val="00DD0A0C"/>
    <w:rsid w:val="00DE222B"/>
    <w:rsid w:val="00DE7371"/>
    <w:rsid w:val="00DF0ABC"/>
    <w:rsid w:val="00E047D0"/>
    <w:rsid w:val="00E057E7"/>
    <w:rsid w:val="00E058D6"/>
    <w:rsid w:val="00E14463"/>
    <w:rsid w:val="00E14947"/>
    <w:rsid w:val="00E30887"/>
    <w:rsid w:val="00E3573A"/>
    <w:rsid w:val="00E50AE7"/>
    <w:rsid w:val="00E6141A"/>
    <w:rsid w:val="00E74380"/>
    <w:rsid w:val="00E84FAB"/>
    <w:rsid w:val="00E94F57"/>
    <w:rsid w:val="00EA3E51"/>
    <w:rsid w:val="00EB2DA0"/>
    <w:rsid w:val="00EC78DA"/>
    <w:rsid w:val="00EE3E1F"/>
    <w:rsid w:val="00EF01B0"/>
    <w:rsid w:val="00EF707F"/>
    <w:rsid w:val="00F02966"/>
    <w:rsid w:val="00F072DA"/>
    <w:rsid w:val="00F11D96"/>
    <w:rsid w:val="00F44A29"/>
    <w:rsid w:val="00F46DC5"/>
    <w:rsid w:val="00F47E42"/>
    <w:rsid w:val="00F72089"/>
    <w:rsid w:val="00F73222"/>
    <w:rsid w:val="00F74D07"/>
    <w:rsid w:val="00F75158"/>
    <w:rsid w:val="00F8036A"/>
    <w:rsid w:val="00F952A9"/>
    <w:rsid w:val="00FA0911"/>
    <w:rsid w:val="00FB1634"/>
    <w:rsid w:val="00FD19BD"/>
    <w:rsid w:val="00FD20D4"/>
    <w:rsid w:val="00FD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9D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94B"/>
    <w:rPr>
      <w:sz w:val="24"/>
    </w:rPr>
  </w:style>
  <w:style w:type="paragraph" w:styleId="Nadpis1">
    <w:name w:val="heading 1"/>
    <w:basedOn w:val="Normln"/>
    <w:next w:val="Normln"/>
    <w:qFormat/>
    <w:rsid w:val="00D1494B"/>
    <w:pPr>
      <w:keepNext/>
      <w:outlineLvl w:val="0"/>
    </w:pPr>
  </w:style>
  <w:style w:type="paragraph" w:styleId="Nadpis2">
    <w:name w:val="heading 2"/>
    <w:basedOn w:val="Normln"/>
    <w:next w:val="Normln"/>
    <w:qFormat/>
    <w:rsid w:val="00D1494B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D1494B"/>
    <w:pPr>
      <w:keepNext/>
      <w:outlineLvl w:val="2"/>
    </w:pPr>
    <w:rPr>
      <w:i/>
      <w:color w:val="008000"/>
    </w:rPr>
  </w:style>
  <w:style w:type="paragraph" w:styleId="Nadpis4">
    <w:name w:val="heading 4"/>
    <w:basedOn w:val="Normln"/>
    <w:next w:val="Normln"/>
    <w:qFormat/>
    <w:rsid w:val="00D1494B"/>
    <w:pPr>
      <w:keepNext/>
      <w:outlineLvl w:val="3"/>
    </w:pPr>
    <w:rPr>
      <w:b/>
      <w:color w:val="000000"/>
      <w:sz w:val="22"/>
    </w:rPr>
  </w:style>
  <w:style w:type="paragraph" w:styleId="Nadpis5">
    <w:name w:val="heading 5"/>
    <w:basedOn w:val="Normln"/>
    <w:next w:val="Normln"/>
    <w:qFormat/>
    <w:rsid w:val="00D1494B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D1494B"/>
    <w:pPr>
      <w:keepNext/>
      <w:outlineLvl w:val="5"/>
    </w:pPr>
    <w:rPr>
      <w:b/>
      <w:color w:val="000000"/>
    </w:rPr>
  </w:style>
  <w:style w:type="paragraph" w:styleId="Nadpis7">
    <w:name w:val="heading 7"/>
    <w:basedOn w:val="Normln"/>
    <w:next w:val="Normln"/>
    <w:qFormat/>
    <w:rsid w:val="00D1494B"/>
    <w:pPr>
      <w:keepNext/>
      <w:framePr w:hSpace="141" w:wrap="notBeside" w:hAnchor="margin" w:y="562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D1494B"/>
    <w:pPr>
      <w:keepNext/>
      <w:widowControl w:val="0"/>
      <w:jc w:val="both"/>
      <w:outlineLvl w:val="7"/>
    </w:pPr>
    <w:rPr>
      <w:b/>
      <w:color w:val="FF0000"/>
    </w:rPr>
  </w:style>
  <w:style w:type="paragraph" w:styleId="Nadpis9">
    <w:name w:val="heading 9"/>
    <w:basedOn w:val="Normln"/>
    <w:next w:val="Normln"/>
    <w:qFormat/>
    <w:rsid w:val="00D1494B"/>
    <w:pPr>
      <w:keepNext/>
      <w:outlineLvl w:val="8"/>
    </w:pPr>
    <w:rPr>
      <w:b/>
      <w:color w:val="008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1494B"/>
    <w:pPr>
      <w:jc w:val="center"/>
    </w:pPr>
    <w:rPr>
      <w:sz w:val="28"/>
    </w:rPr>
  </w:style>
  <w:style w:type="paragraph" w:styleId="Zkladntext">
    <w:name w:val="Body Text"/>
    <w:basedOn w:val="Normln"/>
    <w:rsid w:val="00D1494B"/>
    <w:pPr>
      <w:spacing w:after="120"/>
    </w:pPr>
  </w:style>
  <w:style w:type="paragraph" w:styleId="Textpoznpodarou">
    <w:name w:val="footnote text"/>
    <w:basedOn w:val="Normln"/>
    <w:link w:val="TextpoznpodarouChar"/>
    <w:uiPriority w:val="99"/>
    <w:semiHidden/>
    <w:rsid w:val="00D1494B"/>
    <w:rPr>
      <w:sz w:val="20"/>
    </w:rPr>
  </w:style>
  <w:style w:type="character" w:styleId="Znakapoznpodarou">
    <w:name w:val="footnote reference"/>
    <w:uiPriority w:val="99"/>
    <w:semiHidden/>
    <w:rsid w:val="00D1494B"/>
    <w:rPr>
      <w:vertAlign w:val="superscript"/>
    </w:rPr>
  </w:style>
  <w:style w:type="paragraph" w:styleId="Textvysvtlivek">
    <w:name w:val="endnote text"/>
    <w:basedOn w:val="Normln"/>
    <w:semiHidden/>
    <w:rsid w:val="00D1494B"/>
    <w:rPr>
      <w:sz w:val="20"/>
    </w:rPr>
  </w:style>
  <w:style w:type="character" w:styleId="Odkaznavysvtlivky">
    <w:name w:val="endnote reference"/>
    <w:semiHidden/>
    <w:rsid w:val="00D1494B"/>
    <w:rPr>
      <w:vertAlign w:val="superscript"/>
    </w:rPr>
  </w:style>
  <w:style w:type="paragraph" w:styleId="Prosttext">
    <w:name w:val="Plain Text"/>
    <w:basedOn w:val="Normln"/>
    <w:rsid w:val="00D1494B"/>
    <w:rPr>
      <w:rFonts w:ascii="Courier New" w:hAnsi="Courier New"/>
      <w:sz w:val="20"/>
    </w:rPr>
  </w:style>
  <w:style w:type="paragraph" w:styleId="Zkladntextodsazen2">
    <w:name w:val="Body Text Indent 2"/>
    <w:basedOn w:val="Normln"/>
    <w:rsid w:val="00D1494B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D149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494B"/>
  </w:style>
  <w:style w:type="paragraph" w:styleId="Zpat">
    <w:name w:val="footer"/>
    <w:basedOn w:val="Normln"/>
    <w:rsid w:val="00D1494B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D1494B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1494B"/>
    <w:rPr>
      <w:sz w:val="20"/>
    </w:rPr>
  </w:style>
  <w:style w:type="paragraph" w:styleId="Zkladntextodsazen3">
    <w:name w:val="Body Text Indent 3"/>
    <w:basedOn w:val="Normln"/>
    <w:rsid w:val="00D1494B"/>
    <w:pPr>
      <w:ind w:left="284"/>
    </w:pPr>
    <w:rPr>
      <w:i/>
      <w:color w:val="000000"/>
    </w:rPr>
  </w:style>
  <w:style w:type="paragraph" w:styleId="Zkladntext3">
    <w:name w:val="Body Text 3"/>
    <w:basedOn w:val="Normln"/>
    <w:rsid w:val="00D1494B"/>
    <w:rPr>
      <w:i/>
      <w:color w:val="0000FF"/>
      <w:sz w:val="22"/>
    </w:rPr>
  </w:style>
  <w:style w:type="character" w:customStyle="1" w:styleId="text31">
    <w:name w:val="text31"/>
    <w:rsid w:val="00D1494B"/>
    <w:rPr>
      <w:rFonts w:ascii="Arial" w:hAnsi="Arial"/>
      <w:b/>
      <w:color w:val="auto"/>
      <w:sz w:val="24"/>
    </w:rPr>
  </w:style>
  <w:style w:type="character" w:styleId="Siln">
    <w:name w:val="Strong"/>
    <w:qFormat/>
    <w:rsid w:val="00D1494B"/>
    <w:rPr>
      <w:b/>
    </w:rPr>
  </w:style>
  <w:style w:type="paragraph" w:styleId="Titulek">
    <w:name w:val="caption"/>
    <w:basedOn w:val="Normln"/>
    <w:next w:val="Normln"/>
    <w:qFormat/>
    <w:rsid w:val="00D1494B"/>
    <w:pPr>
      <w:ind w:left="284"/>
    </w:pPr>
    <w:rPr>
      <w:i/>
      <w:color w:val="FF0000"/>
    </w:rPr>
  </w:style>
  <w:style w:type="paragraph" w:customStyle="1" w:styleId="Textbubliny1">
    <w:name w:val="Text bubliny1"/>
    <w:basedOn w:val="Normln"/>
    <w:rsid w:val="00D1494B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D149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E68B6"/>
  </w:style>
  <w:style w:type="character" w:styleId="Hypertextovodkaz">
    <w:name w:val="Hyperlink"/>
    <w:uiPriority w:val="99"/>
    <w:unhideWhenUsed/>
    <w:rsid w:val="004E68B6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4E68B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8B6"/>
  </w:style>
  <w:style w:type="character" w:customStyle="1" w:styleId="PedmtkomenteChar">
    <w:name w:val="Předmět komentáře Char"/>
    <w:link w:val="Pedmtkomente"/>
    <w:rsid w:val="004E68B6"/>
    <w:rPr>
      <w:b/>
      <w:bCs/>
    </w:rPr>
  </w:style>
  <w:style w:type="paragraph" w:styleId="Odstavecseseznamem">
    <w:name w:val="List Paragraph"/>
    <w:basedOn w:val="Normln"/>
    <w:uiPriority w:val="34"/>
    <w:qFormat/>
    <w:rsid w:val="003D1E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60273B"/>
  </w:style>
  <w:style w:type="character" w:customStyle="1" w:styleId="ZhlavChar">
    <w:name w:val="Záhlaví Char"/>
    <w:basedOn w:val="Standardnpsmoodstavce"/>
    <w:link w:val="Zhlav"/>
    <w:uiPriority w:val="99"/>
    <w:locked/>
    <w:rsid w:val="00E1446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94B"/>
    <w:rPr>
      <w:sz w:val="24"/>
    </w:rPr>
  </w:style>
  <w:style w:type="paragraph" w:styleId="Nadpis1">
    <w:name w:val="heading 1"/>
    <w:basedOn w:val="Normln"/>
    <w:next w:val="Normln"/>
    <w:qFormat/>
    <w:rsid w:val="00D1494B"/>
    <w:pPr>
      <w:keepNext/>
      <w:outlineLvl w:val="0"/>
    </w:pPr>
  </w:style>
  <w:style w:type="paragraph" w:styleId="Nadpis2">
    <w:name w:val="heading 2"/>
    <w:basedOn w:val="Normln"/>
    <w:next w:val="Normln"/>
    <w:qFormat/>
    <w:rsid w:val="00D1494B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D1494B"/>
    <w:pPr>
      <w:keepNext/>
      <w:outlineLvl w:val="2"/>
    </w:pPr>
    <w:rPr>
      <w:i/>
      <w:color w:val="008000"/>
    </w:rPr>
  </w:style>
  <w:style w:type="paragraph" w:styleId="Nadpis4">
    <w:name w:val="heading 4"/>
    <w:basedOn w:val="Normln"/>
    <w:next w:val="Normln"/>
    <w:qFormat/>
    <w:rsid w:val="00D1494B"/>
    <w:pPr>
      <w:keepNext/>
      <w:outlineLvl w:val="3"/>
    </w:pPr>
    <w:rPr>
      <w:b/>
      <w:color w:val="000000"/>
      <w:sz w:val="22"/>
    </w:rPr>
  </w:style>
  <w:style w:type="paragraph" w:styleId="Nadpis5">
    <w:name w:val="heading 5"/>
    <w:basedOn w:val="Normln"/>
    <w:next w:val="Normln"/>
    <w:qFormat/>
    <w:rsid w:val="00D1494B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D1494B"/>
    <w:pPr>
      <w:keepNext/>
      <w:outlineLvl w:val="5"/>
    </w:pPr>
    <w:rPr>
      <w:b/>
      <w:color w:val="000000"/>
    </w:rPr>
  </w:style>
  <w:style w:type="paragraph" w:styleId="Nadpis7">
    <w:name w:val="heading 7"/>
    <w:basedOn w:val="Normln"/>
    <w:next w:val="Normln"/>
    <w:qFormat/>
    <w:rsid w:val="00D1494B"/>
    <w:pPr>
      <w:keepNext/>
      <w:framePr w:hSpace="141" w:wrap="notBeside" w:hAnchor="margin" w:y="562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D1494B"/>
    <w:pPr>
      <w:keepNext/>
      <w:widowControl w:val="0"/>
      <w:jc w:val="both"/>
      <w:outlineLvl w:val="7"/>
    </w:pPr>
    <w:rPr>
      <w:b/>
      <w:color w:val="FF0000"/>
    </w:rPr>
  </w:style>
  <w:style w:type="paragraph" w:styleId="Nadpis9">
    <w:name w:val="heading 9"/>
    <w:basedOn w:val="Normln"/>
    <w:next w:val="Normln"/>
    <w:qFormat/>
    <w:rsid w:val="00D1494B"/>
    <w:pPr>
      <w:keepNext/>
      <w:outlineLvl w:val="8"/>
    </w:pPr>
    <w:rPr>
      <w:b/>
      <w:color w:val="008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1494B"/>
    <w:pPr>
      <w:jc w:val="center"/>
    </w:pPr>
    <w:rPr>
      <w:sz w:val="28"/>
    </w:rPr>
  </w:style>
  <w:style w:type="paragraph" w:styleId="Zkladntext">
    <w:name w:val="Body Text"/>
    <w:basedOn w:val="Normln"/>
    <w:rsid w:val="00D1494B"/>
    <w:pPr>
      <w:spacing w:after="120"/>
    </w:pPr>
  </w:style>
  <w:style w:type="paragraph" w:styleId="Textpoznpodarou">
    <w:name w:val="footnote text"/>
    <w:basedOn w:val="Normln"/>
    <w:link w:val="TextpoznpodarouChar"/>
    <w:uiPriority w:val="99"/>
    <w:semiHidden/>
    <w:rsid w:val="00D1494B"/>
    <w:rPr>
      <w:sz w:val="20"/>
    </w:rPr>
  </w:style>
  <w:style w:type="character" w:styleId="Znakapoznpodarou">
    <w:name w:val="footnote reference"/>
    <w:uiPriority w:val="99"/>
    <w:semiHidden/>
    <w:rsid w:val="00D1494B"/>
    <w:rPr>
      <w:vertAlign w:val="superscript"/>
    </w:rPr>
  </w:style>
  <w:style w:type="paragraph" w:styleId="Textvysvtlivek">
    <w:name w:val="endnote text"/>
    <w:basedOn w:val="Normln"/>
    <w:semiHidden/>
    <w:rsid w:val="00D1494B"/>
    <w:rPr>
      <w:sz w:val="20"/>
    </w:rPr>
  </w:style>
  <w:style w:type="character" w:styleId="Odkaznavysvtlivky">
    <w:name w:val="endnote reference"/>
    <w:semiHidden/>
    <w:rsid w:val="00D1494B"/>
    <w:rPr>
      <w:vertAlign w:val="superscript"/>
    </w:rPr>
  </w:style>
  <w:style w:type="paragraph" w:styleId="Prosttext">
    <w:name w:val="Plain Text"/>
    <w:basedOn w:val="Normln"/>
    <w:rsid w:val="00D1494B"/>
    <w:rPr>
      <w:rFonts w:ascii="Courier New" w:hAnsi="Courier New"/>
      <w:sz w:val="20"/>
    </w:rPr>
  </w:style>
  <w:style w:type="paragraph" w:styleId="Zkladntextodsazen2">
    <w:name w:val="Body Text Indent 2"/>
    <w:basedOn w:val="Normln"/>
    <w:rsid w:val="00D1494B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D149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494B"/>
  </w:style>
  <w:style w:type="paragraph" w:styleId="Zpat">
    <w:name w:val="footer"/>
    <w:basedOn w:val="Normln"/>
    <w:rsid w:val="00D1494B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D1494B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1494B"/>
    <w:rPr>
      <w:sz w:val="20"/>
    </w:rPr>
  </w:style>
  <w:style w:type="paragraph" w:styleId="Zkladntextodsazen3">
    <w:name w:val="Body Text Indent 3"/>
    <w:basedOn w:val="Normln"/>
    <w:rsid w:val="00D1494B"/>
    <w:pPr>
      <w:ind w:left="284"/>
    </w:pPr>
    <w:rPr>
      <w:i/>
      <w:color w:val="000000"/>
    </w:rPr>
  </w:style>
  <w:style w:type="paragraph" w:styleId="Zkladntext3">
    <w:name w:val="Body Text 3"/>
    <w:basedOn w:val="Normln"/>
    <w:rsid w:val="00D1494B"/>
    <w:rPr>
      <w:i/>
      <w:color w:val="0000FF"/>
      <w:sz w:val="22"/>
    </w:rPr>
  </w:style>
  <w:style w:type="character" w:customStyle="1" w:styleId="text31">
    <w:name w:val="text31"/>
    <w:rsid w:val="00D1494B"/>
    <w:rPr>
      <w:rFonts w:ascii="Arial" w:hAnsi="Arial"/>
      <w:b/>
      <w:color w:val="auto"/>
      <w:sz w:val="24"/>
    </w:rPr>
  </w:style>
  <w:style w:type="character" w:styleId="Siln">
    <w:name w:val="Strong"/>
    <w:qFormat/>
    <w:rsid w:val="00D1494B"/>
    <w:rPr>
      <w:b/>
    </w:rPr>
  </w:style>
  <w:style w:type="paragraph" w:styleId="Titulek">
    <w:name w:val="caption"/>
    <w:basedOn w:val="Normln"/>
    <w:next w:val="Normln"/>
    <w:qFormat/>
    <w:rsid w:val="00D1494B"/>
    <w:pPr>
      <w:ind w:left="284"/>
    </w:pPr>
    <w:rPr>
      <w:i/>
      <w:color w:val="FF0000"/>
    </w:rPr>
  </w:style>
  <w:style w:type="paragraph" w:customStyle="1" w:styleId="Textbubliny1">
    <w:name w:val="Text bubliny1"/>
    <w:basedOn w:val="Normln"/>
    <w:rsid w:val="00D1494B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D149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E68B6"/>
  </w:style>
  <w:style w:type="character" w:styleId="Hypertextovodkaz">
    <w:name w:val="Hyperlink"/>
    <w:uiPriority w:val="99"/>
    <w:unhideWhenUsed/>
    <w:rsid w:val="004E68B6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4E68B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8B6"/>
  </w:style>
  <w:style w:type="character" w:customStyle="1" w:styleId="PedmtkomenteChar">
    <w:name w:val="Předmět komentáře Char"/>
    <w:link w:val="Pedmtkomente"/>
    <w:rsid w:val="004E68B6"/>
    <w:rPr>
      <w:b/>
      <w:bCs/>
    </w:rPr>
  </w:style>
  <w:style w:type="paragraph" w:styleId="Odstavecseseznamem">
    <w:name w:val="List Paragraph"/>
    <w:basedOn w:val="Normln"/>
    <w:uiPriority w:val="34"/>
    <w:qFormat/>
    <w:rsid w:val="003D1E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60273B"/>
  </w:style>
  <w:style w:type="character" w:customStyle="1" w:styleId="ZhlavChar">
    <w:name w:val="Záhlaví Char"/>
    <w:basedOn w:val="Standardnpsmoodstavce"/>
    <w:link w:val="Zhlav"/>
    <w:uiPriority w:val="99"/>
    <w:locked/>
    <w:rsid w:val="00E144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knihovnam.nkp.cz/sekce.php3?page=03_Leg/01_LegPod/MetodVKIS_2011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32A31-06A7-4A1A-93B7-B56C2D61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18</Pages>
  <Words>4770</Words>
  <Characters>30970</Characters>
  <Application>Microsoft Office Word</Application>
  <DocSecurity>0</DocSecurity>
  <Lines>258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</vt:lpstr>
    </vt:vector>
  </TitlesOfParts>
  <Company>Národní knihovna ČR</Company>
  <LinksUpToDate>false</LinksUpToDate>
  <CharactersWithSpaces>35669</CharactersWithSpaces>
  <SharedDoc>false</SharedDoc>
  <HLinks>
    <vt:vector size="6" baseType="variant">
      <vt:variant>
        <vt:i4>5505075</vt:i4>
      </vt:variant>
      <vt:variant>
        <vt:i4>0</vt:i4>
      </vt:variant>
      <vt:variant>
        <vt:i4>0</vt:i4>
      </vt:variant>
      <vt:variant>
        <vt:i4>5</vt:i4>
      </vt:variant>
      <vt:variant>
        <vt:lpwstr>http://knihovnam.nkp.cz/sekce.php3?page=03_Leg/01_LegPod/MetodVKIS_2011.htm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</dc:title>
  <dc:creator>Vít Richter</dc:creator>
  <cp:lastModifiedBy>Miturová Petra</cp:lastModifiedBy>
  <cp:revision>40</cp:revision>
  <cp:lastPrinted>2014-12-11T09:04:00Z</cp:lastPrinted>
  <dcterms:created xsi:type="dcterms:W3CDTF">2014-11-17T07:41:00Z</dcterms:created>
  <dcterms:modified xsi:type="dcterms:W3CDTF">2014-12-11T09:38:00Z</dcterms:modified>
</cp:coreProperties>
</file>